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A" w:rsidRDefault="002C7A9A"/>
    <w:p w:rsidR="007250EC" w:rsidRDefault="00DB13F0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AOP </w:t>
      </w:r>
      <w:proofErr w:type="spellStart"/>
      <w:r>
        <w:rPr>
          <w:b/>
          <w:sz w:val="24"/>
          <w:szCs w:val="24"/>
        </w:rPr>
        <w:t>ozn</w:t>
      </w:r>
      <w:proofErr w:type="spellEnd"/>
      <w:r>
        <w:rPr>
          <w:b/>
          <w:sz w:val="24"/>
          <w:szCs w:val="24"/>
        </w:rPr>
        <w:t>. Razdoblja: 2018-06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Pokupsko 25a,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7250EC" w:rsidP="007250EC">
      <w:pPr>
        <w:rPr>
          <w:sz w:val="24"/>
          <w:szCs w:val="24"/>
        </w:rPr>
      </w:pP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DB13F0">
        <w:rPr>
          <w:b/>
          <w:sz w:val="32"/>
          <w:szCs w:val="32"/>
        </w:rPr>
        <w:t xml:space="preserve"> 01.01.2018.-30.06</w:t>
      </w:r>
      <w:r>
        <w:rPr>
          <w:b/>
          <w:sz w:val="32"/>
          <w:szCs w:val="32"/>
        </w:rPr>
        <w:t>.2018</w:t>
      </w:r>
      <w:r w:rsidRPr="00EF7F9C">
        <w:rPr>
          <w:b/>
          <w:sz w:val="24"/>
          <w:szCs w:val="24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ED785C" w:rsidRDefault="007250EC" w:rsidP="007250EC">
      <w:pPr>
        <w:rPr>
          <w:b/>
          <w:sz w:val="24"/>
        </w:rPr>
      </w:pPr>
      <w:r w:rsidRPr="00ED785C">
        <w:rPr>
          <w:b/>
          <w:sz w:val="24"/>
        </w:rPr>
        <w:t>IZVJEŠTAJ O PRIHODIMA I RASHODIMA</w:t>
      </w:r>
    </w:p>
    <w:p w:rsidR="006F2A46" w:rsidRDefault="007250EC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 . AOP 003</w:t>
      </w:r>
    </w:p>
    <w:p w:rsidR="007250EC" w:rsidRPr="007250EC" w:rsidRDefault="007250EC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Porez i prirez na dohodak iznosi </w:t>
      </w:r>
      <w:r w:rsidR="00DB13F0">
        <w:rPr>
          <w:sz w:val="24"/>
          <w:szCs w:val="24"/>
        </w:rPr>
        <w:t>1.762.734</w:t>
      </w:r>
      <w:r>
        <w:rPr>
          <w:sz w:val="24"/>
          <w:szCs w:val="24"/>
        </w:rPr>
        <w:t xml:space="preserve"> kn, što je </w:t>
      </w:r>
      <w:r w:rsidR="00DB13F0">
        <w:rPr>
          <w:sz w:val="24"/>
          <w:szCs w:val="24"/>
        </w:rPr>
        <w:t xml:space="preserve">694.944 </w:t>
      </w:r>
      <w:r>
        <w:rPr>
          <w:sz w:val="24"/>
          <w:szCs w:val="24"/>
        </w:rPr>
        <w:t xml:space="preserve">kn više u odnosu na isto razdoblje prethodne godine. Povećanje se odnosi na uplatu sredstva fiskalnog izravnanja. </w:t>
      </w:r>
    </w:p>
    <w:p w:rsidR="006F2A46" w:rsidRDefault="006F2A46" w:rsidP="006F2A46">
      <w:pPr>
        <w:spacing w:after="0"/>
        <w:rPr>
          <w:sz w:val="24"/>
          <w:szCs w:val="24"/>
        </w:rPr>
      </w:pPr>
    </w:p>
    <w:p w:rsidR="006F2A46" w:rsidRPr="006F2A46" w:rsidRDefault="007250EC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br. 2 AOP </w:t>
      </w:r>
      <w:r w:rsidR="00DB13F0">
        <w:rPr>
          <w:b/>
          <w:sz w:val="24"/>
          <w:szCs w:val="24"/>
        </w:rPr>
        <w:t>018</w:t>
      </w:r>
    </w:p>
    <w:p w:rsidR="006F2A46" w:rsidRDefault="00DB13F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Porezi na imovinu iznose 94.236 kn, što je povećanje prihoda za 35.780 kn u odnosu na isto razdoblje prethodne godine</w:t>
      </w:r>
      <w:r w:rsidR="00850EEC">
        <w:rPr>
          <w:sz w:val="24"/>
          <w:szCs w:val="24"/>
        </w:rPr>
        <w:t>.</w:t>
      </w:r>
    </w:p>
    <w:p w:rsidR="00850EEC" w:rsidRDefault="00850EEC" w:rsidP="006F2A46">
      <w:pPr>
        <w:spacing w:after="0"/>
        <w:rPr>
          <w:sz w:val="24"/>
          <w:szCs w:val="24"/>
        </w:rPr>
      </w:pPr>
    </w:p>
    <w:p w:rsidR="00850EEC" w:rsidRPr="00863B52" w:rsidRDefault="00850EEC" w:rsidP="006F2A46">
      <w:pPr>
        <w:spacing w:after="0"/>
        <w:rPr>
          <w:b/>
          <w:sz w:val="24"/>
          <w:szCs w:val="24"/>
        </w:rPr>
      </w:pPr>
      <w:r w:rsidRPr="00863B52">
        <w:rPr>
          <w:b/>
          <w:sz w:val="24"/>
          <w:szCs w:val="24"/>
        </w:rPr>
        <w:t>Bilješka br.</w:t>
      </w:r>
      <w:r w:rsidR="00DB13F0">
        <w:rPr>
          <w:b/>
          <w:sz w:val="24"/>
          <w:szCs w:val="24"/>
        </w:rPr>
        <w:t xml:space="preserve"> 3 AOP 024</w:t>
      </w:r>
    </w:p>
    <w:p w:rsidR="00863B52" w:rsidRDefault="00DB13F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Porezi na robu i usluge iznose 7.312 , što je smanjene prihoda u iznosu 9.847 kn u odnosu na isto razdoblje prethodne godine.</w:t>
      </w:r>
    </w:p>
    <w:p w:rsidR="00DB13F0" w:rsidRDefault="00DB13F0" w:rsidP="006F2A46">
      <w:pPr>
        <w:spacing w:after="0"/>
        <w:rPr>
          <w:sz w:val="24"/>
          <w:szCs w:val="24"/>
        </w:rPr>
      </w:pPr>
    </w:p>
    <w:p w:rsidR="00863B52" w:rsidRPr="00863B52" w:rsidRDefault="00DB13F0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br.4 AOP 054</w:t>
      </w:r>
    </w:p>
    <w:p w:rsidR="00863B52" w:rsidRDefault="00DB13F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Pomoći proračunu iz drugih proračuna iznose 85.125 kn, a odnosi se na ostatak sufinanciranog iznosa izrade prostornog plana (31.125,00 kn), manifestaciju Božić u srcu</w:t>
      </w:r>
      <w:r w:rsidR="003A2046">
        <w:rPr>
          <w:sz w:val="24"/>
          <w:szCs w:val="24"/>
        </w:rPr>
        <w:t xml:space="preserve"> (4.000 kn) i pomoć Županije u iznosu 50.000,00 kn za troškove zimske službe</w:t>
      </w:r>
      <w:r w:rsidR="00863B52">
        <w:rPr>
          <w:sz w:val="24"/>
          <w:szCs w:val="24"/>
        </w:rPr>
        <w:t>.</w:t>
      </w:r>
    </w:p>
    <w:p w:rsidR="00B02842" w:rsidRDefault="00B02842" w:rsidP="006F2A46">
      <w:pPr>
        <w:spacing w:after="0"/>
        <w:rPr>
          <w:sz w:val="24"/>
          <w:szCs w:val="24"/>
        </w:rPr>
      </w:pPr>
    </w:p>
    <w:p w:rsidR="00B02842" w:rsidRPr="00B02842" w:rsidRDefault="003A2046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br.5 AOP 149</w:t>
      </w:r>
    </w:p>
    <w:p w:rsidR="00B02842" w:rsidRDefault="003A2046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Rashodi za zaposlene iznose 333.367 kn, a odnose se na plaće i doprinose za zaposlene</w:t>
      </w:r>
      <w:r w:rsidR="00B02842">
        <w:rPr>
          <w:sz w:val="24"/>
          <w:szCs w:val="24"/>
        </w:rPr>
        <w:t>.</w:t>
      </w:r>
    </w:p>
    <w:p w:rsidR="003A2046" w:rsidRDefault="003A2046" w:rsidP="006F2A46">
      <w:pPr>
        <w:spacing w:after="0"/>
        <w:rPr>
          <w:sz w:val="24"/>
          <w:szCs w:val="24"/>
        </w:rPr>
      </w:pPr>
    </w:p>
    <w:p w:rsidR="003A2046" w:rsidRPr="00ED785C" w:rsidRDefault="003A2046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6 AOP 160</w:t>
      </w:r>
    </w:p>
    <w:p w:rsidR="003A2046" w:rsidRDefault="003A2046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Materijalni rashodi iznose 831.052 kn, a odnose se na naknade troškova zaposlenima (naknade za prijevoz, službena putovanja, stručno usavršavanje zaposlenika), uredski materijal, energiju, materijal i dijelove </w:t>
      </w:r>
      <w:r w:rsidR="0052750D">
        <w:rPr>
          <w:sz w:val="24"/>
          <w:szCs w:val="24"/>
        </w:rPr>
        <w:t>za tekuće i investicijsko održavanje, sitni inventar,, usluge telefona, pošte, prijevoza, usluge tekućeg i investicijskog održavanja, komunalne usluge, intelektualne i osobne usluge, računalne usluge, ostale nespomenute usluge.</w:t>
      </w:r>
    </w:p>
    <w:p w:rsidR="0052750D" w:rsidRDefault="0052750D" w:rsidP="006F2A46">
      <w:pPr>
        <w:spacing w:after="0"/>
        <w:rPr>
          <w:sz w:val="24"/>
          <w:szCs w:val="24"/>
        </w:rPr>
      </w:pPr>
    </w:p>
    <w:p w:rsidR="0052750D" w:rsidRPr="00ED785C" w:rsidRDefault="0052750D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 xml:space="preserve">Bilješka br. 7 AOP </w:t>
      </w:r>
      <w:r w:rsidR="00831C1B" w:rsidRPr="00ED785C">
        <w:rPr>
          <w:b/>
          <w:sz w:val="24"/>
          <w:szCs w:val="24"/>
        </w:rPr>
        <w:t>193</w:t>
      </w:r>
    </w:p>
    <w:p w:rsidR="00831C1B" w:rsidRDefault="00831C1B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Financijski rashodi iznose 54.322 kn i manji su za 153.364 kn, a odnose se na kamate za primljeni kredit, bankarske usluge i usluge platnog prometa, te na zatezne kamate prema ugovoru o obročnoj otplati.</w:t>
      </w:r>
    </w:p>
    <w:p w:rsidR="00831C1B" w:rsidRDefault="00831C1B" w:rsidP="006F2A46">
      <w:pPr>
        <w:spacing w:after="0"/>
        <w:rPr>
          <w:sz w:val="24"/>
          <w:szCs w:val="24"/>
        </w:rPr>
      </w:pPr>
    </w:p>
    <w:p w:rsidR="00831C1B" w:rsidRPr="00ED785C" w:rsidRDefault="00831C1B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8 AOP 221</w:t>
      </w:r>
    </w:p>
    <w:p w:rsidR="00831C1B" w:rsidRDefault="00831C1B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Pomoći unutar općeg proračuna iznose 82.129 kn, a odnose se na prijenos proračunskom korisniku Općinskoj knjižnici Pokupsko za podmirenje troškova poslovanja.</w:t>
      </w:r>
    </w:p>
    <w:p w:rsidR="00831C1B" w:rsidRDefault="00831C1B" w:rsidP="006F2A46">
      <w:pPr>
        <w:spacing w:after="0"/>
        <w:rPr>
          <w:sz w:val="24"/>
          <w:szCs w:val="24"/>
        </w:rPr>
      </w:pPr>
    </w:p>
    <w:p w:rsidR="00831C1B" w:rsidRPr="00ED785C" w:rsidRDefault="00831C1B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9 AOP 246</w:t>
      </w:r>
    </w:p>
    <w:p w:rsidR="00831C1B" w:rsidRDefault="00831C1B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građanima i kućanstvima iznose 161.358 kn, a odnose se na „Pomoć u kući“ – 5.500,00 kn, pomoć obiteljima i kućanstvima 2.360,22 kn, stipendije 9.000,00 kn, naknade za novorođenčad 12.000,00 kn, naknada za malu školu 18.443,65 kn, sufinanciranje cijene prijevoza srednjoškolcima 80.677,00 kn</w:t>
      </w:r>
      <w:r w:rsidR="00422555">
        <w:rPr>
          <w:sz w:val="24"/>
          <w:szCs w:val="24"/>
        </w:rPr>
        <w:t>, troškovi stanovanja 5.576,97 kn, prehrana za osnovnoškolce 20.220,00 kn,</w:t>
      </w:r>
      <w:r w:rsidR="00507311">
        <w:rPr>
          <w:sz w:val="24"/>
          <w:szCs w:val="24"/>
        </w:rPr>
        <w:t xml:space="preserve"> 7.579,65 kn ostale naknade iz proračuna.</w:t>
      </w:r>
    </w:p>
    <w:p w:rsidR="00507311" w:rsidRDefault="00507311" w:rsidP="006F2A46">
      <w:pPr>
        <w:spacing w:after="0"/>
        <w:rPr>
          <w:sz w:val="24"/>
          <w:szCs w:val="24"/>
        </w:rPr>
      </w:pPr>
    </w:p>
    <w:p w:rsidR="00507311" w:rsidRPr="00ED785C" w:rsidRDefault="00507311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10 AOP</w:t>
      </w:r>
      <w:r w:rsidR="005F1260" w:rsidRPr="00ED785C">
        <w:rPr>
          <w:b/>
          <w:sz w:val="24"/>
          <w:szCs w:val="24"/>
        </w:rPr>
        <w:t xml:space="preserve"> 257</w:t>
      </w:r>
    </w:p>
    <w:p w:rsidR="00507311" w:rsidRDefault="00507311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Tekuće donacije iznose 267.054 kn, a odnose se na tekuće donacije vjerskim zajednicama 5.000,00 kn,  tekuće donacije udrugama </w:t>
      </w:r>
      <w:r w:rsidR="005F1260">
        <w:rPr>
          <w:sz w:val="24"/>
          <w:szCs w:val="24"/>
        </w:rPr>
        <w:t>157.500</w:t>
      </w:r>
      <w:r>
        <w:rPr>
          <w:sz w:val="24"/>
          <w:szCs w:val="24"/>
        </w:rPr>
        <w:t>,00 kn prema sklopljenim ugovorima o financiranju programa i projekata</w:t>
      </w:r>
      <w:r w:rsidR="00DD45B1">
        <w:rPr>
          <w:sz w:val="24"/>
          <w:szCs w:val="24"/>
        </w:rPr>
        <w:t>,</w:t>
      </w:r>
      <w:r w:rsidR="005F1260">
        <w:rPr>
          <w:sz w:val="24"/>
          <w:szCs w:val="24"/>
        </w:rPr>
        <w:t xml:space="preserve"> sredstva za financiranje djelatnosti DVD-a  94.400,00 kn, te 10.154</w:t>
      </w:r>
      <w:r w:rsidR="00DD45B1">
        <w:rPr>
          <w:sz w:val="24"/>
          <w:szCs w:val="24"/>
        </w:rPr>
        <w:t xml:space="preserve"> kn ostale tekuće donacije.</w:t>
      </w:r>
    </w:p>
    <w:p w:rsidR="005F1260" w:rsidRDefault="005F1260" w:rsidP="006F2A46">
      <w:pPr>
        <w:spacing w:after="0"/>
        <w:rPr>
          <w:sz w:val="24"/>
          <w:szCs w:val="24"/>
        </w:rPr>
      </w:pPr>
    </w:p>
    <w:p w:rsidR="005F1260" w:rsidRPr="00ED785C" w:rsidRDefault="005F1260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11 AOP 354</w:t>
      </w:r>
    </w:p>
    <w:p w:rsidR="005F1260" w:rsidRDefault="005F126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Rashodi za  nabavu proizvedene dugotrajne imovine iznose 333.437 kn</w:t>
      </w:r>
      <w:r w:rsidR="00080D0D">
        <w:rPr>
          <w:sz w:val="24"/>
          <w:szCs w:val="24"/>
        </w:rPr>
        <w:t>, što je 740.307 kn manje u odnosu na isto razdoblje prethodne godine. Navedeni rashodi se odnose na izradu projekata energetske obnove, legalizaciju objekata, priključak struje, te uredski kontejner.</w:t>
      </w:r>
    </w:p>
    <w:p w:rsidR="00080D0D" w:rsidRDefault="00080D0D" w:rsidP="006F2A46">
      <w:pPr>
        <w:spacing w:after="0"/>
        <w:rPr>
          <w:sz w:val="24"/>
          <w:szCs w:val="24"/>
        </w:rPr>
      </w:pPr>
    </w:p>
    <w:p w:rsidR="00080D0D" w:rsidRPr="00ED785C" w:rsidRDefault="00080D0D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12 AOP 629</w:t>
      </w:r>
    </w:p>
    <w:p w:rsidR="00080D0D" w:rsidRDefault="00080D0D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 i primici iznose 2.370.448 kn što je 2.158.161 kn  manje u odnosu na isto razdoblje prethodne godine, a rezultat je izostanka kapitalnih pomoći od inozemnih subjekata i subjekata unutar općeg proračuna.</w:t>
      </w:r>
    </w:p>
    <w:p w:rsidR="00080D0D" w:rsidRDefault="00080D0D" w:rsidP="006F2A46">
      <w:pPr>
        <w:spacing w:after="0"/>
        <w:rPr>
          <w:sz w:val="24"/>
          <w:szCs w:val="24"/>
        </w:rPr>
      </w:pPr>
    </w:p>
    <w:p w:rsidR="00080D0D" w:rsidRPr="00ED785C" w:rsidRDefault="00080D0D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13 AOP 630</w:t>
      </w:r>
    </w:p>
    <w:p w:rsidR="00080D0D" w:rsidRDefault="00080D0D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 i izdaci iznose 2.062.719 kn</w:t>
      </w:r>
      <w:r w:rsidR="00ED785C">
        <w:rPr>
          <w:sz w:val="24"/>
          <w:szCs w:val="24"/>
        </w:rPr>
        <w:t xml:space="preserve"> što je 985.994 kn manje u odnosu na isto razdoblje prethodne godine.</w:t>
      </w:r>
    </w:p>
    <w:p w:rsidR="00ED785C" w:rsidRPr="00ED785C" w:rsidRDefault="00ED785C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lastRenderedPageBreak/>
        <w:t>Bilješka br.14 AOP 641</w:t>
      </w:r>
    </w:p>
    <w:p w:rsidR="00ED785C" w:rsidRDefault="00ED785C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183.104 kn.</w:t>
      </w:r>
    </w:p>
    <w:p w:rsidR="00B02842" w:rsidRDefault="00B02842" w:rsidP="006F2A46">
      <w:pPr>
        <w:spacing w:after="0"/>
        <w:rPr>
          <w:sz w:val="24"/>
          <w:szCs w:val="24"/>
        </w:rPr>
      </w:pPr>
    </w:p>
    <w:p w:rsidR="00863B52" w:rsidRDefault="00863B52" w:rsidP="006F2A46">
      <w:pPr>
        <w:spacing w:after="0"/>
        <w:rPr>
          <w:sz w:val="24"/>
          <w:szCs w:val="24"/>
        </w:rPr>
      </w:pPr>
    </w:p>
    <w:p w:rsidR="00B02842" w:rsidRDefault="00B02842" w:rsidP="006F2A46">
      <w:pPr>
        <w:spacing w:after="0"/>
        <w:rPr>
          <w:sz w:val="24"/>
          <w:szCs w:val="24"/>
        </w:rPr>
      </w:pPr>
    </w:p>
    <w:p w:rsidR="00863B52" w:rsidRPr="00ED785C" w:rsidRDefault="00863B52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IZVJEŠTAJ O OBVEZAMA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863B52" w:rsidRPr="00B02842" w:rsidRDefault="00B02842" w:rsidP="006F2A46">
      <w:pPr>
        <w:spacing w:after="0"/>
        <w:rPr>
          <w:b/>
          <w:sz w:val="24"/>
          <w:szCs w:val="24"/>
        </w:rPr>
      </w:pPr>
      <w:r w:rsidRPr="00B02842">
        <w:rPr>
          <w:b/>
          <w:sz w:val="24"/>
          <w:szCs w:val="24"/>
        </w:rPr>
        <w:t>Bilješka br. 1 AOP 017</w:t>
      </w:r>
    </w:p>
    <w:p w:rsidR="00B02842" w:rsidRDefault="00B02842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Obveza za kratkoročni kredit u iznosu 300.000,00 kn s rokom povrata do kraja proračunske godine.</w:t>
      </w: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ED785C" w:rsidP="006F2A46">
      <w:pPr>
        <w:rPr>
          <w:sz w:val="24"/>
        </w:rPr>
      </w:pPr>
      <w:r>
        <w:rPr>
          <w:sz w:val="24"/>
        </w:rPr>
        <w:t>U Pokupskom, 10.07</w:t>
      </w:r>
      <w:r w:rsidR="00B02842">
        <w:rPr>
          <w:sz w:val="24"/>
        </w:rPr>
        <w:t>.2018.</w:t>
      </w:r>
    </w:p>
    <w:p w:rsidR="00B02842" w:rsidRDefault="00B02842" w:rsidP="006F2A46">
      <w:pPr>
        <w:rPr>
          <w:sz w:val="24"/>
        </w:rPr>
      </w:pP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B02842" w:rsidP="006F2A46">
      <w:pPr>
        <w:rPr>
          <w:sz w:val="24"/>
        </w:rPr>
      </w:pP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Božidar Škrinjarić,</w:t>
      </w: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načelnik</w:t>
      </w:r>
    </w:p>
    <w:p w:rsidR="006F2A46" w:rsidRPr="006F2A46" w:rsidRDefault="006F2A46" w:rsidP="006F2A46">
      <w:pPr>
        <w:rPr>
          <w:sz w:val="24"/>
        </w:rPr>
      </w:pPr>
    </w:p>
    <w:sectPr w:rsidR="006F2A46" w:rsidRPr="006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6"/>
    <w:rsid w:val="00080D0D"/>
    <w:rsid w:val="002C7A9A"/>
    <w:rsid w:val="003A2046"/>
    <w:rsid w:val="00422555"/>
    <w:rsid w:val="00507311"/>
    <w:rsid w:val="0052750D"/>
    <w:rsid w:val="005F1260"/>
    <w:rsid w:val="006B2AE8"/>
    <w:rsid w:val="006F2A46"/>
    <w:rsid w:val="007250EC"/>
    <w:rsid w:val="00777174"/>
    <w:rsid w:val="00831C1B"/>
    <w:rsid w:val="00850EEC"/>
    <w:rsid w:val="00863B52"/>
    <w:rsid w:val="009618EF"/>
    <w:rsid w:val="00B02842"/>
    <w:rsid w:val="00DB13F0"/>
    <w:rsid w:val="00DD45B1"/>
    <w:rsid w:val="00E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4</cp:revision>
  <dcterms:created xsi:type="dcterms:W3CDTF">2018-04-11T07:24:00Z</dcterms:created>
  <dcterms:modified xsi:type="dcterms:W3CDTF">2018-07-13T11:53:00Z</dcterms:modified>
</cp:coreProperties>
</file>