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A5676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A56760">
              <w:rPr>
                <w:rFonts w:ascii="Verdana" w:hAnsi="Verdana" w:cs="Times New Roman"/>
                <w:b/>
              </w:rPr>
              <w:t xml:space="preserve">SUFINANCIRANJU UMJETNOG OSJEMENJIVANJA GOVEDA </w:t>
            </w:r>
            <w:r w:rsidR="00F05EED">
              <w:rPr>
                <w:rFonts w:ascii="Verdana" w:hAnsi="Verdana" w:cs="Times New Roman"/>
                <w:b/>
              </w:rPr>
              <w:t>NA PODRUČJU OPĆINE POKUPSKO ZA 20</w:t>
            </w:r>
            <w:bookmarkStart w:id="0" w:name="_GoBack"/>
            <w:bookmarkEnd w:id="0"/>
            <w:r w:rsidR="00F05EED">
              <w:rPr>
                <w:rFonts w:ascii="Verdana" w:hAnsi="Verdana" w:cs="Times New Roman"/>
                <w:b/>
              </w:rPr>
              <w:t>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78DB-2BCE-4CEA-B9E6-2AC46647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24</cp:revision>
  <cp:lastPrinted>2017-02-28T10:31:00Z</cp:lastPrinted>
  <dcterms:created xsi:type="dcterms:W3CDTF">2018-06-06T13:08:00Z</dcterms:created>
  <dcterms:modified xsi:type="dcterms:W3CDTF">2018-11-14T08:16:00Z</dcterms:modified>
</cp:coreProperties>
</file>