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8" o:title=""/>
          </v:shape>
          <o:OLEObject Type="Embed" ProgID="PhotoFinish" ShapeID="_x0000_i1025" DrawAspect="Content" ObjectID="_1698661567" r:id="rId9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  <w:lang w:val="en-US" w:eastAsia="en-US"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  <w:r w:rsidR="009D4B4B">
        <w:rPr>
          <w:b/>
          <w:lang w:val="pl-PL"/>
        </w:rPr>
        <w:t>PRIJEDLOG</w:t>
      </w:r>
      <w:bookmarkStart w:id="0" w:name="_GoBack"/>
      <w:bookmarkEnd w:id="0"/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117. Zakona o socijalnoj skrbi („Narodne Novine“ br </w:t>
      </w:r>
      <w:r w:rsidR="005B0421" w:rsidRPr="00353581">
        <w:rPr>
          <w:rFonts w:ascii="Arial" w:hAnsi="Arial" w:cs="Arial"/>
          <w:szCs w:val="24"/>
        </w:rPr>
        <w:t xml:space="preserve">157/13, 152/14, 99/15, </w:t>
      </w:r>
      <w:r w:rsidRPr="00353581">
        <w:rPr>
          <w:rFonts w:ascii="Arial" w:hAnsi="Arial" w:cs="Arial"/>
          <w:szCs w:val="24"/>
        </w:rPr>
        <w:t>52/16</w:t>
      </w:r>
      <w:r w:rsidR="005B0421" w:rsidRPr="00353581">
        <w:rPr>
          <w:rFonts w:ascii="Arial" w:hAnsi="Arial" w:cs="Arial"/>
          <w:szCs w:val="24"/>
        </w:rPr>
        <w:t>, 16/17, 130/17, 98/19</w:t>
      </w:r>
      <w:r w:rsidR="00E96830">
        <w:rPr>
          <w:rFonts w:ascii="Arial" w:hAnsi="Arial" w:cs="Arial"/>
          <w:szCs w:val="24"/>
        </w:rPr>
        <w:t>,</w:t>
      </w:r>
      <w:r w:rsidR="00E7179E">
        <w:rPr>
          <w:rFonts w:ascii="Arial" w:hAnsi="Arial" w:cs="Arial"/>
          <w:szCs w:val="24"/>
        </w:rPr>
        <w:t xml:space="preserve"> 64/20</w:t>
      </w:r>
      <w:r w:rsidR="00E96830">
        <w:rPr>
          <w:rFonts w:ascii="Arial" w:hAnsi="Arial" w:cs="Arial"/>
          <w:szCs w:val="24"/>
        </w:rPr>
        <w:t xml:space="preserve"> i 138/20</w:t>
      </w:r>
      <w:r w:rsidRPr="00353581">
        <w:rPr>
          <w:rFonts w:ascii="Arial" w:hAnsi="Arial" w:cs="Arial"/>
          <w:szCs w:val="24"/>
        </w:rPr>
        <w:t xml:space="preserve">) i članka 33. Statuta Općine Pokupsko (Glasnik Zagrebačke županije, br. </w:t>
      </w:r>
      <w:r w:rsidR="00E96830">
        <w:rPr>
          <w:rFonts w:ascii="Arial" w:hAnsi="Arial" w:cs="Arial"/>
          <w:szCs w:val="24"/>
        </w:rPr>
        <w:t>13/21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E7179E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</w:t>
      </w:r>
      <w:r w:rsidR="00CB39AE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E96830">
        <w:rPr>
          <w:rFonts w:ascii="Arial" w:hAnsi="Arial" w:cs="Arial"/>
          <w:szCs w:val="24"/>
        </w:rPr>
        <w:t>________________</w:t>
      </w:r>
      <w:r w:rsidRPr="00353581">
        <w:rPr>
          <w:rFonts w:ascii="Arial" w:hAnsi="Arial" w:cs="Arial"/>
          <w:szCs w:val="24"/>
        </w:rPr>
        <w:t xml:space="preserve">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PROGRAM 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</w:t>
      </w:r>
      <w:r w:rsidR="00E96830">
        <w:rPr>
          <w:rFonts w:ascii="Arial" w:hAnsi="Arial" w:cs="Arial"/>
          <w:b/>
          <w:szCs w:val="24"/>
        </w:rPr>
        <w:t>2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Pr="00353581" w:rsidRDefault="00DF482D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Program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</w:t>
      </w:r>
      <w:r w:rsidR="00E96830">
        <w:rPr>
          <w:rFonts w:ascii="Arial" w:hAnsi="Arial" w:cs="Arial"/>
          <w:szCs w:val="24"/>
        </w:rPr>
        <w:t>2</w:t>
      </w:r>
      <w:r w:rsidRPr="00353581">
        <w:rPr>
          <w:rFonts w:ascii="Arial" w:hAnsi="Arial" w:cs="Arial"/>
          <w:szCs w:val="24"/>
        </w:rPr>
        <w:t xml:space="preserve">. godinu </w:t>
      </w:r>
      <w:r w:rsidR="00E7179E">
        <w:rPr>
          <w:rFonts w:ascii="Arial" w:hAnsi="Arial" w:cs="Arial"/>
          <w:szCs w:val="24"/>
        </w:rPr>
        <w:t xml:space="preserve">(u daljnjem tekstu: Program) </w:t>
      </w:r>
      <w:r w:rsidRPr="00353581">
        <w:rPr>
          <w:rFonts w:ascii="Arial" w:hAnsi="Arial" w:cs="Arial"/>
          <w:szCs w:val="24"/>
        </w:rPr>
        <w:t xml:space="preserve">obuhvaća slijedeće aktivnosti: </w:t>
      </w:r>
    </w:p>
    <w:p w:rsidR="00DF482D" w:rsidRPr="00353581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="00AF7095" w:rsidRPr="00353581">
        <w:rPr>
          <w:rFonts w:ascii="Arial" w:hAnsi="Arial" w:cs="Arial"/>
          <w:szCs w:val="24"/>
        </w:rPr>
        <w:t>nu i/ili posvojenu djecu</w:t>
      </w:r>
      <w:r w:rsidRPr="00353581">
        <w:rPr>
          <w:rFonts w:ascii="Arial" w:hAnsi="Arial" w:cs="Arial"/>
          <w:szCs w:val="24"/>
        </w:rPr>
        <w:t xml:space="preserve">; </w:t>
      </w: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 xml:space="preserve">za </w:t>
      </w:r>
      <w:r w:rsidRPr="00353581">
        <w:rPr>
          <w:rFonts w:ascii="Arial" w:hAnsi="Arial" w:cs="Arial"/>
          <w:szCs w:val="24"/>
        </w:rPr>
        <w:t>troškov</w:t>
      </w:r>
      <w:r w:rsidR="00F1585E" w:rsidRPr="00353581">
        <w:rPr>
          <w:rFonts w:ascii="Arial" w:hAnsi="Arial" w:cs="Arial"/>
          <w:szCs w:val="24"/>
        </w:rPr>
        <w:t>e</w:t>
      </w:r>
      <w:r w:rsidRPr="00353581">
        <w:rPr>
          <w:rFonts w:ascii="Arial" w:hAnsi="Arial" w:cs="Arial"/>
          <w:szCs w:val="24"/>
        </w:rPr>
        <w:t xml:space="preserve"> stanovanja; </w:t>
      </w:r>
    </w:p>
    <w:p w:rsidR="00F77C16" w:rsidRPr="00353581" w:rsidRDefault="00F1585E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dodjela </w:t>
      </w:r>
      <w:r w:rsidR="00F77C16" w:rsidRPr="00353581">
        <w:rPr>
          <w:rFonts w:ascii="Arial" w:hAnsi="Arial" w:cs="Arial"/>
          <w:szCs w:val="24"/>
        </w:rPr>
        <w:t>paket</w:t>
      </w:r>
      <w:r w:rsidRPr="00353581">
        <w:rPr>
          <w:rFonts w:ascii="Arial" w:hAnsi="Arial" w:cs="Arial"/>
          <w:szCs w:val="24"/>
        </w:rPr>
        <w:t>a</w:t>
      </w:r>
      <w:r w:rsidR="00F77C16" w:rsidRPr="00353581">
        <w:rPr>
          <w:rFonts w:ascii="Arial" w:hAnsi="Arial" w:cs="Arial"/>
          <w:szCs w:val="24"/>
        </w:rPr>
        <w:t xml:space="preserve"> namirnica i potrepština;</w:t>
      </w:r>
    </w:p>
    <w:p w:rsidR="00F77C16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jednokratne novčane pomoći; </w:t>
      </w:r>
    </w:p>
    <w:p w:rsidR="00AF7095" w:rsidRPr="00353581" w:rsidRDefault="005D0B17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</w:p>
    <w:p w:rsidR="00AF7095" w:rsidRPr="00353581" w:rsidRDefault="00AF7095" w:rsidP="00AF7095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program „Pomoć u kući“; </w:t>
      </w:r>
    </w:p>
    <w:p w:rsidR="002E54B9" w:rsidRDefault="00AF7095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="002E54B9">
        <w:rPr>
          <w:rFonts w:ascii="Arial" w:hAnsi="Arial" w:cs="Arial"/>
          <w:szCs w:val="24"/>
        </w:rPr>
        <w:t>;</w:t>
      </w:r>
    </w:p>
    <w:p w:rsidR="00F77C16" w:rsidRPr="00353581" w:rsidRDefault="002E54B9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tekuće donacije udrugama društvenih skupina</w:t>
      </w:r>
      <w:r w:rsidR="00F77C16" w:rsidRPr="00353581">
        <w:rPr>
          <w:rFonts w:ascii="Arial" w:hAnsi="Arial" w:cs="Arial"/>
          <w:szCs w:val="24"/>
        </w:rPr>
        <w:t xml:space="preserve">.  </w:t>
      </w:r>
    </w:p>
    <w:p w:rsidR="00F77C16" w:rsidRPr="00353581" w:rsidRDefault="00F77C16" w:rsidP="00F77C16">
      <w:pPr>
        <w:pStyle w:val="BodyText2"/>
        <w:ind w:left="720"/>
        <w:jc w:val="both"/>
        <w:rPr>
          <w:rFonts w:ascii="Arial" w:hAnsi="Arial" w:cs="Arial"/>
          <w:szCs w:val="24"/>
        </w:rPr>
      </w:pPr>
    </w:p>
    <w:p w:rsidR="00BD4071" w:rsidRPr="00353581" w:rsidRDefault="00BD4071" w:rsidP="00BD4071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2.</w:t>
      </w:r>
    </w:p>
    <w:p w:rsidR="00453083" w:rsidRPr="00353581" w:rsidRDefault="00453083" w:rsidP="00BD4071">
      <w:pPr>
        <w:pStyle w:val="BodyText2"/>
        <w:rPr>
          <w:rFonts w:ascii="Arial" w:hAnsi="Arial" w:cs="Arial"/>
          <w:szCs w:val="24"/>
        </w:rPr>
      </w:pPr>
    </w:p>
    <w:p w:rsidR="00F77C16" w:rsidRDefault="00F77C16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</w:t>
      </w:r>
      <w:r w:rsidR="00E7179E">
        <w:rPr>
          <w:rFonts w:ascii="Arial" w:hAnsi="Arial" w:cs="Arial"/>
          <w:szCs w:val="24"/>
        </w:rPr>
        <w:t>roračunu Općine Pokupsko za 202</w:t>
      </w:r>
      <w:r w:rsidR="00E96830">
        <w:rPr>
          <w:rFonts w:ascii="Arial" w:hAnsi="Arial" w:cs="Arial"/>
          <w:szCs w:val="24"/>
        </w:rPr>
        <w:t>2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 w:rsidR="00E96830">
        <w:rPr>
          <w:rFonts w:ascii="Arial" w:hAnsi="Arial" w:cs="Arial"/>
          <w:szCs w:val="24"/>
        </w:rPr>
        <w:t>270</w:t>
      </w:r>
      <w:r w:rsidRPr="00353581">
        <w:rPr>
          <w:rFonts w:ascii="Arial" w:hAnsi="Arial" w:cs="Arial"/>
          <w:szCs w:val="24"/>
        </w:rPr>
        <w:t xml:space="preserve">.000,00 kuna. </w:t>
      </w:r>
    </w:p>
    <w:p w:rsidR="00353581" w:rsidRPr="00353581" w:rsidRDefault="0035358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Izvor sredstava su opći prihodi i primici općinskog pororačuna i potpore Zagrebačke županije, koje su posebno navedene za odgovarajuće stavke. </w:t>
      </w:r>
    </w:p>
    <w:p w:rsidR="00F77C16" w:rsidRPr="00353581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3.</w:t>
      </w:r>
    </w:p>
    <w:p w:rsidR="00453083" w:rsidRPr="00353581" w:rsidRDefault="00453083" w:rsidP="00D26B3F">
      <w:pPr>
        <w:pStyle w:val="BodyText2"/>
        <w:rPr>
          <w:rFonts w:ascii="Arial" w:hAnsi="Arial" w:cs="Arial"/>
          <w:szCs w:val="24"/>
        </w:rPr>
      </w:pPr>
    </w:p>
    <w:p w:rsidR="00D26B3F" w:rsidRPr="00353581" w:rsidRDefault="005B0421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Plan raspodjele sredstava za 202</w:t>
      </w:r>
      <w:r w:rsidR="00E96830">
        <w:rPr>
          <w:rFonts w:ascii="Arial" w:hAnsi="Arial" w:cs="Arial"/>
          <w:szCs w:val="24"/>
        </w:rPr>
        <w:t>2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</w:t>
      </w:r>
      <w:r w:rsidR="00E7179E">
        <w:rPr>
          <w:rFonts w:ascii="Arial" w:hAnsi="Arial" w:cs="Arial"/>
          <w:szCs w:val="24"/>
        </w:rPr>
        <w:t>oć za nabavu opreme za novorođe</w:t>
      </w:r>
      <w:r w:rsidRPr="00353581">
        <w:rPr>
          <w:rFonts w:ascii="Arial" w:hAnsi="Arial" w:cs="Arial"/>
          <w:szCs w:val="24"/>
        </w:rPr>
        <w:t>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  <w:t>40.000,00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 </w:t>
      </w:r>
      <w:r w:rsidR="00453083" w:rsidRPr="00353581">
        <w:rPr>
          <w:rFonts w:ascii="Arial" w:hAnsi="Arial" w:cs="Arial"/>
          <w:szCs w:val="24"/>
        </w:rPr>
        <w:t>5.000,00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Postupak odobravanja propisan je Odlukom o socijalnoj skrbi (Glasnik Zagrebačke županije, br. 25/14). </w:t>
      </w:r>
    </w:p>
    <w:p w:rsidR="00453083" w:rsidRPr="00353581" w:rsidRDefault="00453083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  5.000,00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15.000,00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E657C9" w:rsidRPr="00353581">
        <w:rPr>
          <w:rFonts w:ascii="Arial" w:hAnsi="Arial" w:cs="Arial"/>
          <w:szCs w:val="24"/>
        </w:rPr>
        <w:t>4</w:t>
      </w:r>
      <w:r w:rsidR="00AF6E1F" w:rsidRPr="00353581">
        <w:rPr>
          <w:rFonts w:ascii="Arial" w:hAnsi="Arial" w:cs="Arial"/>
          <w:szCs w:val="24"/>
        </w:rPr>
        <w:t>0.000,00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D26B3F" w:rsidRPr="00353581">
        <w:rPr>
          <w:rFonts w:ascii="Arial" w:hAnsi="Arial" w:cs="Arial"/>
          <w:szCs w:val="24"/>
        </w:rPr>
        <w:t xml:space="preserve">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Pr="00353581">
        <w:rPr>
          <w:rFonts w:ascii="Arial" w:hAnsi="Arial" w:cs="Arial"/>
          <w:szCs w:val="24"/>
        </w:rPr>
        <w:t>9</w:t>
      </w:r>
      <w:r w:rsidR="00F1585E" w:rsidRPr="00353581">
        <w:rPr>
          <w:rFonts w:ascii="Arial" w:hAnsi="Arial" w:cs="Arial"/>
          <w:szCs w:val="24"/>
        </w:rPr>
        <w:t>0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</w:t>
      </w:r>
      <w:r w:rsidR="002E54B9">
        <w:rPr>
          <w:rFonts w:ascii="Arial" w:hAnsi="Arial" w:cs="Arial"/>
          <w:szCs w:val="24"/>
        </w:rPr>
        <w:t xml:space="preserve">. </w:t>
      </w:r>
      <w:r w:rsidRPr="00353581">
        <w:rPr>
          <w:rFonts w:ascii="Arial" w:hAnsi="Arial" w:cs="Arial"/>
          <w:szCs w:val="24"/>
        </w:rPr>
        <w:t xml:space="preserve">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u skladu s ranijim ugovorom između Zagrebačke županije i Općine Pokupsko,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25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 15.000,00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  <w:t xml:space="preserve">   </w:t>
      </w:r>
      <w:r w:rsidR="009D4B4B">
        <w:rPr>
          <w:rFonts w:ascii="Arial" w:hAnsi="Arial" w:cs="Arial"/>
          <w:szCs w:val="24"/>
        </w:rPr>
        <w:t>25</w:t>
      </w:r>
      <w:r w:rsidRPr="00353581">
        <w:rPr>
          <w:rFonts w:ascii="Arial" w:hAnsi="Arial" w:cs="Arial"/>
          <w:szCs w:val="24"/>
        </w:rPr>
        <w:t>.000,00 kuna</w:t>
      </w:r>
    </w:p>
    <w:p w:rsidR="00F1585E" w:rsidRPr="00353581" w:rsidRDefault="00353581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50.000,00 kuna</w:t>
      </w:r>
    </w:p>
    <w:p w:rsidR="000D1FF5" w:rsidRPr="00353581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</w:t>
      </w:r>
      <w:r w:rsidR="00E96830">
        <w:rPr>
          <w:rFonts w:ascii="Arial" w:hAnsi="Arial" w:cs="Arial"/>
          <w:szCs w:val="24"/>
        </w:rPr>
        <w:t xml:space="preserve"> i 37/21</w:t>
      </w:r>
      <w:r w:rsidRPr="00353581">
        <w:rPr>
          <w:rFonts w:ascii="Arial" w:hAnsi="Arial" w:cs="Arial"/>
          <w:szCs w:val="24"/>
        </w:rPr>
        <w:t>)</w:t>
      </w:r>
      <w:r w:rsidR="002E54B9">
        <w:rPr>
          <w:rFonts w:ascii="Arial" w:hAnsi="Arial" w:cs="Arial"/>
          <w:szCs w:val="24"/>
        </w:rPr>
        <w:t>,</w:t>
      </w:r>
      <w:r w:rsidRPr="00353581">
        <w:rPr>
          <w:rFonts w:ascii="Arial" w:hAnsi="Arial" w:cs="Arial"/>
          <w:szCs w:val="24"/>
        </w:rPr>
        <w:t xml:space="preserve"> te Pravilniku o financiranju   udruga  koje  djeluju  na  području  Općine   Pokupsko.  </w:t>
      </w: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2"/>
        <w:rPr>
          <w:rFonts w:ascii="Arial" w:hAnsi="Arial" w:cs="Arial"/>
          <w:szCs w:val="24"/>
        </w:rPr>
      </w:pPr>
    </w:p>
    <w:p w:rsidR="003E43D8" w:rsidRPr="00353581" w:rsidRDefault="003E43D8" w:rsidP="00BC5EDD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4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BD4071">
      <w:pPr>
        <w:pStyle w:val="BodyText2"/>
        <w:rPr>
          <w:rFonts w:ascii="Arial" w:hAnsi="Arial" w:cs="Arial"/>
          <w:szCs w:val="24"/>
        </w:rPr>
      </w:pPr>
    </w:p>
    <w:p w:rsidR="003E43D8" w:rsidRPr="00353581" w:rsidRDefault="00AA1574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Pr="00353581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353581" w:rsidRDefault="00733465" w:rsidP="005B042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353581">
        <w:rPr>
          <w:rFonts w:ascii="Arial" w:hAnsi="Arial" w:cs="Arial"/>
          <w:bCs/>
          <w:szCs w:val="24"/>
        </w:rPr>
        <w:t>Ovaj P</w:t>
      </w:r>
      <w:r w:rsidR="009821D5" w:rsidRPr="00353581">
        <w:rPr>
          <w:rFonts w:ascii="Arial" w:hAnsi="Arial" w:cs="Arial"/>
          <w:bCs/>
          <w:szCs w:val="24"/>
        </w:rPr>
        <w:t>rogram</w:t>
      </w:r>
      <w:r w:rsidR="008C3A6D" w:rsidRPr="00353581">
        <w:rPr>
          <w:rFonts w:ascii="Arial" w:hAnsi="Arial" w:cs="Arial"/>
          <w:bCs/>
          <w:szCs w:val="24"/>
        </w:rPr>
        <w:t xml:space="preserve"> stupa na snagu </w:t>
      </w:r>
      <w:r w:rsidR="003E43D8" w:rsidRPr="00353581">
        <w:rPr>
          <w:rFonts w:ascii="Arial" w:hAnsi="Arial" w:cs="Arial"/>
          <w:bCs/>
          <w:szCs w:val="24"/>
        </w:rPr>
        <w:t xml:space="preserve">danom donošenja, </w:t>
      </w:r>
      <w:r w:rsidR="008C3A6D" w:rsidRPr="00353581">
        <w:rPr>
          <w:rFonts w:ascii="Arial" w:hAnsi="Arial" w:cs="Arial"/>
          <w:bCs/>
          <w:szCs w:val="24"/>
        </w:rPr>
        <w:t xml:space="preserve">a </w:t>
      </w:r>
      <w:r w:rsidRPr="00353581">
        <w:rPr>
          <w:rFonts w:ascii="Arial" w:hAnsi="Arial" w:cs="Arial"/>
          <w:bCs/>
          <w:szCs w:val="24"/>
        </w:rPr>
        <w:t>objavit</w:t>
      </w:r>
      <w:r w:rsidR="008C3A6D" w:rsidRPr="00353581">
        <w:rPr>
          <w:rFonts w:ascii="Arial" w:hAnsi="Arial" w:cs="Arial"/>
          <w:bCs/>
          <w:szCs w:val="24"/>
        </w:rPr>
        <w:t xml:space="preserve"> će se</w:t>
      </w:r>
      <w:r w:rsidR="009821D5" w:rsidRPr="00353581">
        <w:rPr>
          <w:rFonts w:ascii="Arial" w:hAnsi="Arial" w:cs="Arial"/>
          <w:bCs/>
          <w:szCs w:val="24"/>
        </w:rPr>
        <w:t xml:space="preserve"> u </w:t>
      </w:r>
      <w:r w:rsidR="00CE06C7" w:rsidRPr="00353581">
        <w:rPr>
          <w:rFonts w:ascii="Arial" w:hAnsi="Arial" w:cs="Arial"/>
          <w:bCs/>
          <w:szCs w:val="24"/>
        </w:rPr>
        <w:t>Glasniku Zagrebačke županije</w:t>
      </w:r>
      <w:r w:rsidR="009821D5" w:rsidRPr="00353581">
        <w:rPr>
          <w:rFonts w:ascii="Arial" w:hAnsi="Arial" w:cs="Arial"/>
          <w:bCs/>
          <w:szCs w:val="24"/>
        </w:rPr>
        <w:t>.</w:t>
      </w:r>
    </w:p>
    <w:p w:rsidR="009821D5" w:rsidRPr="00353581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>:</w:t>
      </w:r>
      <w:r w:rsidR="00611B02">
        <w:rPr>
          <w:rFonts w:ascii="Arial" w:hAnsi="Arial" w:cs="Arial"/>
          <w:szCs w:val="24"/>
        </w:rPr>
        <w:t xml:space="preserve"> </w:t>
      </w:r>
    </w:p>
    <w:p w:rsidR="009D4B4B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</w:t>
      </w:r>
      <w:r w:rsidR="00AD639C">
        <w:rPr>
          <w:rFonts w:ascii="Arial" w:hAnsi="Arial" w:cs="Arial"/>
          <w:szCs w:val="24"/>
        </w:rPr>
        <w:t xml:space="preserve">, 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EFB" w:rsidRDefault="000C5EFB">
      <w:r>
        <w:separator/>
      </w:r>
    </w:p>
  </w:endnote>
  <w:endnote w:type="continuationSeparator" w:id="0">
    <w:p w:rsidR="000C5EFB" w:rsidRDefault="000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85E" w:rsidRDefault="00F15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85E" w:rsidRDefault="00F1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EFB" w:rsidRDefault="000C5EFB">
      <w:r>
        <w:separator/>
      </w:r>
    </w:p>
  </w:footnote>
  <w:footnote w:type="continuationSeparator" w:id="0">
    <w:p w:rsidR="000C5EFB" w:rsidRDefault="000C5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6" w:rsidRDefault="00D0051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C5EFB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54B9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11B02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D4B4B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39C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B39AE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0516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579CC"/>
    <w:rsid w:val="00E629C6"/>
    <w:rsid w:val="00E657C9"/>
    <w:rsid w:val="00E66206"/>
    <w:rsid w:val="00E7179E"/>
    <w:rsid w:val="00E75B54"/>
    <w:rsid w:val="00E85159"/>
    <w:rsid w:val="00E87824"/>
    <w:rsid w:val="00E94EBC"/>
    <w:rsid w:val="00E96830"/>
    <w:rsid w:val="00EA23EA"/>
    <w:rsid w:val="00EA6053"/>
    <w:rsid w:val="00EB2E8F"/>
    <w:rsid w:val="00EE1118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DEA7A3B-C904-4FB9-9C4B-AA067FD3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49C9-7B48-4F9E-A5C5-85998401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11</cp:revision>
  <cp:lastPrinted>2017-03-21T07:54:00Z</cp:lastPrinted>
  <dcterms:created xsi:type="dcterms:W3CDTF">2019-10-30T12:36:00Z</dcterms:created>
  <dcterms:modified xsi:type="dcterms:W3CDTF">2021-11-17T12:40:00Z</dcterms:modified>
</cp:coreProperties>
</file>