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789" w:rsidRDefault="002739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85"/>
          <w:tab w:val="left" w:pos="6662"/>
        </w:tabs>
      </w:pPr>
      <w:r>
        <w:tab/>
      </w:r>
      <w:r>
        <w:tab/>
        <w:t xml:space="preserve"> </w:t>
      </w:r>
      <w:r>
        <w:object w:dxaOrig="1755" w:dyaOrig="22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pt" o:ole="">
            <v:imagedata r:id="rId8" o:title=""/>
          </v:shape>
          <o:OLEObject Type="Embed" ProgID="PhotoFinish" ShapeID="_x0000_i1025" DrawAspect="Content" ObjectID="_1842766182" r:id="rId9"/>
        </w:object>
      </w:r>
      <w:r>
        <w:tab/>
      </w:r>
      <w:r>
        <w:tab/>
      </w:r>
      <w:r>
        <w:tab/>
      </w:r>
      <w:r>
        <w:tab/>
      </w:r>
      <w:r>
        <w:tab/>
      </w:r>
    </w:p>
    <w:p w:rsidR="00563789" w:rsidRDefault="00273943">
      <w:pPr>
        <w:framePr w:hSpace="180" w:wrap="around" w:vAnchor="text" w:hAnchor="text" w:y="1"/>
      </w:pPr>
      <w:r>
        <w:rPr>
          <w:noProof/>
        </w:rPr>
        <w:drawing>
          <wp:inline distT="0" distB="0" distL="0" distR="0">
            <wp:extent cx="371475" cy="495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789" w:rsidRDefault="00273943">
      <w:pPr>
        <w:rPr>
          <w:b/>
          <w:lang w:val="pl-PL"/>
        </w:rPr>
      </w:pPr>
      <w:r>
        <w:rPr>
          <w:b/>
          <w:lang w:val="pl-PL"/>
        </w:rPr>
        <w:t>REPUBLIKA HRVATSKA</w:t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  <w:r>
        <w:rPr>
          <w:b/>
          <w:lang w:val="pl-PL"/>
        </w:rPr>
        <w:tab/>
      </w:r>
    </w:p>
    <w:p w:rsidR="00563789" w:rsidRDefault="00273943">
      <w:pPr>
        <w:tabs>
          <w:tab w:val="left" w:pos="5898"/>
        </w:tabs>
        <w:rPr>
          <w:b/>
          <w:lang w:val="pl-PL"/>
        </w:rPr>
      </w:pPr>
      <w:r>
        <w:rPr>
          <w:b/>
          <w:lang w:val="pl-PL"/>
        </w:rPr>
        <w:t>ZAGREBAČKA ŽUPANIJA</w:t>
      </w:r>
      <w:r>
        <w:rPr>
          <w:b/>
          <w:lang w:val="pl-PL"/>
        </w:rPr>
        <w:tab/>
      </w:r>
      <w:r>
        <w:rPr>
          <w:b/>
          <w:lang w:val="pl-PL"/>
        </w:rPr>
        <w:tab/>
      </w:r>
    </w:p>
    <w:p w:rsidR="00563789" w:rsidRDefault="00273943">
      <w:pPr>
        <w:rPr>
          <w:b/>
          <w:lang w:val="pl-PL"/>
        </w:rPr>
      </w:pPr>
      <w:r>
        <w:rPr>
          <w:b/>
          <w:lang w:val="pl-PL"/>
        </w:rPr>
        <w:t>OPĆINA POKUPSKO</w:t>
      </w:r>
    </w:p>
    <w:p w:rsidR="00563789" w:rsidRDefault="00273943">
      <w:pPr>
        <w:rPr>
          <w:b/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            </w:t>
      </w:r>
      <w:r>
        <w:rPr>
          <w:b/>
          <w:sz w:val="26"/>
          <w:szCs w:val="26"/>
          <w:lang w:val="pl-PL"/>
        </w:rPr>
        <w:t>Općinsko vijeće</w:t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sz w:val="26"/>
          <w:szCs w:val="26"/>
          <w:lang w:val="pl-PL"/>
        </w:rPr>
        <w:tab/>
      </w:r>
      <w:r>
        <w:rPr>
          <w:b/>
          <w:color w:val="FF0000"/>
          <w:sz w:val="26"/>
          <w:szCs w:val="26"/>
          <w:lang w:val="pl-PL"/>
        </w:rPr>
        <w:tab/>
      </w:r>
    </w:p>
    <w:p w:rsidR="00563789" w:rsidRDefault="00563789">
      <w:pPr>
        <w:rPr>
          <w:lang w:val="pl-PL"/>
        </w:rPr>
      </w:pPr>
    </w:p>
    <w:p w:rsidR="00563789" w:rsidRDefault="00273943">
      <w:pPr>
        <w:pStyle w:val="BodyText2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 temelju članka 67. stavak 1. Zakona o komunalnom gospodarstvu (Narodne novine, br. 68/18, 110/18, 32/20 i 145/24) i </w:t>
      </w:r>
      <w:r>
        <w:rPr>
          <w:rFonts w:ascii="Arial" w:hAnsi="Arial" w:cs="Arial"/>
          <w:szCs w:val="24"/>
        </w:rPr>
        <w:t>članka 33. Statuta Općine Pokupsko (Glasnik Zagrebačke županije, br. 13/21) Općinsko vijeće Općine Pokupsko na svojoj 5</w:t>
      </w:r>
      <w:r>
        <w:rPr>
          <w:rFonts w:ascii="Arial" w:hAnsi="Arial" w:cs="Arial"/>
          <w:szCs w:val="24"/>
        </w:rPr>
        <w:t>. sjednici održanoj dana 11.06.</w:t>
      </w:r>
      <w:r>
        <w:rPr>
          <w:rFonts w:ascii="Arial" w:hAnsi="Arial" w:cs="Arial"/>
          <w:szCs w:val="24"/>
        </w:rPr>
        <w:t>2026. godine donosi</w:t>
      </w:r>
    </w:p>
    <w:p w:rsidR="00563789" w:rsidRDefault="00563789">
      <w:pPr>
        <w:pStyle w:val="BodyText2"/>
        <w:jc w:val="both"/>
        <w:rPr>
          <w:rFonts w:ascii="Arial" w:hAnsi="Arial" w:cs="Arial"/>
          <w:szCs w:val="24"/>
        </w:rPr>
      </w:pPr>
    </w:p>
    <w:p w:rsidR="00563789" w:rsidRDefault="00563789">
      <w:pPr>
        <w:pStyle w:val="BodyText"/>
        <w:rPr>
          <w:rFonts w:ascii="Arial" w:hAnsi="Arial" w:cs="Arial"/>
          <w:szCs w:val="24"/>
        </w:rPr>
      </w:pPr>
    </w:p>
    <w:p w:rsidR="00563789" w:rsidRDefault="00563789">
      <w:pPr>
        <w:pStyle w:val="BodyText"/>
        <w:rPr>
          <w:rFonts w:ascii="Arial" w:hAnsi="Arial" w:cs="Arial"/>
          <w:szCs w:val="24"/>
        </w:rPr>
      </w:pPr>
    </w:p>
    <w:p w:rsidR="00563789" w:rsidRDefault="00273943">
      <w:pPr>
        <w:pStyle w:val="Body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I. IZMJENE I DOPUNE PROGRAMA </w:t>
      </w:r>
    </w:p>
    <w:p w:rsidR="00563789" w:rsidRDefault="00273943">
      <w:pPr>
        <w:pStyle w:val="Body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GRAĐENJA OBJEKATA I UREĐAJA KOMUNALNE INFRASTRU</w:t>
      </w:r>
      <w:r>
        <w:rPr>
          <w:rFonts w:ascii="Arial" w:hAnsi="Arial" w:cs="Arial"/>
          <w:b/>
          <w:szCs w:val="24"/>
        </w:rPr>
        <w:t xml:space="preserve">KTURE </w:t>
      </w:r>
    </w:p>
    <w:p w:rsidR="00563789" w:rsidRDefault="00273943">
      <w:pPr>
        <w:pStyle w:val="Body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U OPĆINI POKUPSKO ZA 2026. GODINU</w:t>
      </w:r>
    </w:p>
    <w:p w:rsidR="00563789" w:rsidRDefault="00563789">
      <w:pPr>
        <w:rPr>
          <w:rFonts w:ascii="Arial" w:hAnsi="Arial" w:cs="Arial"/>
          <w:szCs w:val="24"/>
        </w:rPr>
      </w:pPr>
    </w:p>
    <w:p w:rsidR="00563789" w:rsidRDefault="00563789">
      <w:pPr>
        <w:jc w:val="both"/>
        <w:rPr>
          <w:rFonts w:ascii="Arial" w:hAnsi="Arial" w:cs="Arial"/>
          <w:szCs w:val="24"/>
        </w:rPr>
      </w:pPr>
    </w:p>
    <w:p w:rsidR="00563789" w:rsidRDefault="00273943">
      <w:pPr>
        <w:pStyle w:val="BodyText"/>
        <w:ind w:left="36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Članak 1. </w:t>
      </w:r>
    </w:p>
    <w:p w:rsidR="00563789" w:rsidRDefault="00563789">
      <w:pPr>
        <w:jc w:val="center"/>
        <w:rPr>
          <w:rFonts w:ascii="Arial" w:hAnsi="Arial" w:cs="Arial"/>
          <w:szCs w:val="24"/>
        </w:rPr>
      </w:pPr>
    </w:p>
    <w:p w:rsidR="00563789" w:rsidRDefault="00273943">
      <w:pPr>
        <w:pStyle w:val="BodyText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 Programu građenja objekata i uređaja komunalne infrastrukture u Općini</w:t>
      </w:r>
    </w:p>
    <w:p w:rsidR="00563789" w:rsidRDefault="00273943">
      <w:pPr>
        <w:pStyle w:val="BodyText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Pokupsko za 2026. godinu (Glasnik Zagrebačke županije, br.61/25) (u daljnjem tekstu: Program) mijenja se članak 2. koji </w:t>
      </w:r>
      <w:r>
        <w:rPr>
          <w:rFonts w:ascii="Arial" w:hAnsi="Arial" w:cs="Arial"/>
          <w:szCs w:val="24"/>
        </w:rPr>
        <w:t>izmijenjen glasi:</w:t>
      </w:r>
    </w:p>
    <w:p w:rsidR="00563789" w:rsidRDefault="00563789">
      <w:pPr>
        <w:pStyle w:val="BodyText"/>
        <w:ind w:left="1080"/>
        <w:rPr>
          <w:rFonts w:ascii="Arial" w:hAnsi="Arial" w:cs="Arial"/>
          <w:szCs w:val="24"/>
        </w:rPr>
      </w:pPr>
    </w:p>
    <w:p w:rsidR="00563789" w:rsidRDefault="00273943">
      <w:pPr>
        <w:pStyle w:val="Paragraf"/>
        <w:spacing w:before="0"/>
        <w:ind w:firstLine="36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„Ovim Programom predviđa se građenje slijedećih objekata, odnosno uređaja komunalne infrastrukture na području Općine Pokupsko u 2026. godini: </w:t>
      </w:r>
    </w:p>
    <w:p w:rsidR="00563789" w:rsidRDefault="00563789">
      <w:pPr>
        <w:jc w:val="both"/>
        <w:rPr>
          <w:rFonts w:ascii="Arial" w:hAnsi="Arial" w:cs="Arial"/>
          <w:szCs w:val="24"/>
        </w:rPr>
      </w:pPr>
    </w:p>
    <w:p w:rsidR="00563789" w:rsidRDefault="00563789">
      <w:pPr>
        <w:pStyle w:val="Paragraf"/>
        <w:spacing w:before="0"/>
        <w:ind w:firstLine="0"/>
        <w:rPr>
          <w:rFonts w:ascii="Arial" w:hAnsi="Arial" w:cs="Arial"/>
          <w:bCs/>
          <w:szCs w:val="24"/>
        </w:rPr>
      </w:pPr>
    </w:p>
    <w:p w:rsidR="00563789" w:rsidRDefault="00273943">
      <w:pPr>
        <w:pStyle w:val="Paragraf"/>
        <w:numPr>
          <w:ilvl w:val="0"/>
          <w:numId w:val="15"/>
        </w:numPr>
        <w:spacing w:before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Građevine komunalne infrastrukture koje će se graditi izvan građevinskog područja: </w:t>
      </w:r>
    </w:p>
    <w:p w:rsidR="00563789" w:rsidRDefault="00563789">
      <w:pPr>
        <w:pStyle w:val="Paragraf"/>
        <w:spacing w:before="0"/>
        <w:ind w:left="720" w:firstLine="0"/>
        <w:rPr>
          <w:rFonts w:ascii="Arial" w:hAnsi="Arial" w:cs="Arial"/>
          <w:b/>
          <w:bCs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036"/>
        <w:gridCol w:w="1543"/>
        <w:gridCol w:w="1373"/>
        <w:gridCol w:w="1627"/>
      </w:tblGrid>
      <w:tr w:rsidR="00563789">
        <w:trPr>
          <w:trHeight w:val="300"/>
        </w:trPr>
        <w:tc>
          <w:tcPr>
            <w:tcW w:w="709" w:type="dxa"/>
            <w:shd w:val="clear" w:color="auto" w:fill="auto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R.br.</w:t>
            </w:r>
          </w:p>
        </w:tc>
        <w:tc>
          <w:tcPr>
            <w:tcW w:w="4036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Vrsta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naziv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komunalne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infrastrukture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 /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Izvori</w:t>
            </w:r>
            <w:proofErr w:type="spellEnd"/>
          </w:p>
        </w:tc>
        <w:tc>
          <w:tcPr>
            <w:tcW w:w="1543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2026. (EUR)</w:t>
            </w:r>
          </w:p>
        </w:tc>
        <w:tc>
          <w:tcPr>
            <w:tcW w:w="1373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I.izmjene</w:t>
            </w:r>
            <w:proofErr w:type="spellEnd"/>
          </w:p>
        </w:tc>
        <w:tc>
          <w:tcPr>
            <w:tcW w:w="1627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Vrsta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troška</w:t>
            </w:r>
            <w:proofErr w:type="spellEnd"/>
          </w:p>
        </w:tc>
      </w:tr>
    </w:tbl>
    <w:p w:rsidR="00563789" w:rsidRDefault="00563789">
      <w:pPr>
        <w:pStyle w:val="Paragraf"/>
        <w:spacing w:before="0"/>
        <w:ind w:left="720" w:firstLine="0"/>
        <w:rPr>
          <w:rFonts w:ascii="Arial" w:hAnsi="Arial" w:cs="Arial"/>
          <w:b/>
          <w:bCs/>
          <w:szCs w:val="24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76"/>
        <w:gridCol w:w="1559"/>
        <w:gridCol w:w="1276"/>
        <w:gridCol w:w="1726"/>
      </w:tblGrid>
      <w:tr w:rsidR="00563789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89" w:rsidRDefault="00273943">
            <w:pPr>
              <w:jc w:val="center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2.1.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3789" w:rsidRDefault="00273943">
            <w:pP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Groblja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102.000,00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134.000,00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89" w:rsidRDefault="00563789">
            <w:pPr>
              <w:jc w:val="right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2.1.1.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Groblje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Pokupsko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63.000,00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68.000,00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789" w:rsidRDefault="00563789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63789" w:rsidRDefault="00563789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60.000,00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65.000,00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Radovi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(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staze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>)</w:t>
            </w:r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63789" w:rsidRDefault="00563789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3.000,00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Stručni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nadzor</w:t>
            </w:r>
            <w:proofErr w:type="spellEnd"/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Pomoći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49.000,00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30.000,00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14.000,00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38.000,00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:rsidR="00563789" w:rsidRDefault="00273943">
            <w:pPr>
              <w:jc w:val="both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2.1.2.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Groblje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Lukinić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Brdo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17.000,00</w:t>
            </w:r>
          </w:p>
        </w:tc>
        <w:tc>
          <w:tcPr>
            <w:tcW w:w="1276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44.000,00</w:t>
            </w:r>
          </w:p>
        </w:tc>
        <w:tc>
          <w:tcPr>
            <w:tcW w:w="1726" w:type="dxa"/>
          </w:tcPr>
          <w:p w:rsidR="00563789" w:rsidRDefault="00563789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12.000,00</w:t>
            </w:r>
          </w:p>
        </w:tc>
        <w:tc>
          <w:tcPr>
            <w:tcW w:w="1276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14.000,00</w:t>
            </w:r>
          </w:p>
        </w:tc>
        <w:tc>
          <w:tcPr>
            <w:tcW w:w="1726" w:type="dxa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Projektiranje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mrtvačnice</w:t>
            </w:r>
            <w:proofErr w:type="spellEnd"/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5.000,00</w:t>
            </w:r>
          </w:p>
        </w:tc>
        <w:tc>
          <w:tcPr>
            <w:tcW w:w="1276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highlight w:val="yellow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5.000,00</w:t>
            </w:r>
          </w:p>
        </w:tc>
        <w:tc>
          <w:tcPr>
            <w:tcW w:w="1726" w:type="dxa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Geodezija</w:t>
            </w:r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25.000,00</w:t>
            </w:r>
          </w:p>
        </w:tc>
        <w:tc>
          <w:tcPr>
            <w:tcW w:w="1726" w:type="dxa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Malčiranje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priprema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terena</w:t>
            </w:r>
            <w:proofErr w:type="spellEnd"/>
          </w:p>
        </w:tc>
      </w:tr>
      <w:tr w:rsidR="00563789">
        <w:trPr>
          <w:trHeight w:val="300"/>
        </w:trPr>
        <w:tc>
          <w:tcPr>
            <w:tcW w:w="711" w:type="dxa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lastRenderedPageBreak/>
              <w:t>2.1.3.</w:t>
            </w:r>
          </w:p>
        </w:tc>
        <w:tc>
          <w:tcPr>
            <w:tcW w:w="4076" w:type="dxa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Groblje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Lijevi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Štefanki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16.000,00</w:t>
            </w:r>
          </w:p>
        </w:tc>
        <w:tc>
          <w:tcPr>
            <w:tcW w:w="1276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16.000,00</w:t>
            </w:r>
          </w:p>
        </w:tc>
        <w:tc>
          <w:tcPr>
            <w:tcW w:w="1726" w:type="dxa"/>
          </w:tcPr>
          <w:p w:rsidR="00563789" w:rsidRDefault="00563789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9.000,00</w:t>
            </w:r>
          </w:p>
        </w:tc>
        <w:tc>
          <w:tcPr>
            <w:tcW w:w="1276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9.000,00</w:t>
            </w:r>
          </w:p>
        </w:tc>
        <w:tc>
          <w:tcPr>
            <w:tcW w:w="1726" w:type="dxa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Otkup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zemljišta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geodezija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prijenos</w:t>
            </w:r>
            <w:proofErr w:type="spellEnd"/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7.000,00</w:t>
            </w:r>
          </w:p>
        </w:tc>
        <w:tc>
          <w:tcPr>
            <w:tcW w:w="1276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7.000,00</w:t>
            </w:r>
          </w:p>
        </w:tc>
        <w:tc>
          <w:tcPr>
            <w:tcW w:w="1726" w:type="dxa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Imovinsko-pravni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poslovi</w:t>
            </w:r>
            <w:proofErr w:type="spellEnd"/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2.1.4.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Groblje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Hotnja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6.000,00</w:t>
            </w:r>
          </w:p>
        </w:tc>
        <w:tc>
          <w:tcPr>
            <w:tcW w:w="1276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6.000,00</w:t>
            </w:r>
          </w:p>
        </w:tc>
        <w:tc>
          <w:tcPr>
            <w:tcW w:w="1726" w:type="dxa"/>
          </w:tcPr>
          <w:p w:rsidR="00563789" w:rsidRDefault="00563789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6.000,00</w:t>
            </w:r>
          </w:p>
        </w:tc>
        <w:tc>
          <w:tcPr>
            <w:tcW w:w="1276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6.000,00</w:t>
            </w:r>
          </w:p>
        </w:tc>
        <w:tc>
          <w:tcPr>
            <w:tcW w:w="1726" w:type="dxa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Mrtvačnica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-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keramika</w:t>
            </w:r>
            <w:proofErr w:type="spellEnd"/>
          </w:p>
        </w:tc>
      </w:tr>
    </w:tbl>
    <w:p w:rsidR="00563789" w:rsidRDefault="00563789"/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76"/>
        <w:gridCol w:w="1559"/>
        <w:gridCol w:w="1276"/>
        <w:gridCol w:w="1726"/>
      </w:tblGrid>
      <w:tr w:rsidR="00563789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89" w:rsidRDefault="00273943">
            <w:pPr>
              <w:jc w:val="center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2.2.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3789" w:rsidRDefault="00273943">
            <w:pP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Nerazvrstane</w:t>
            </w:r>
            <w:proofErr w:type="spellEnd"/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ceste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27.000,00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39.000,00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89" w:rsidRDefault="00563789">
            <w:pPr>
              <w:jc w:val="right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2.2.1.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Lukinić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Brdo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-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Opatija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27.000,00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27.000,00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789" w:rsidRDefault="00563789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3.000,00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Glavni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projekt</w:t>
            </w:r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Pomoći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24.000,00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24.000,00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Glavni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projekt</w:t>
            </w:r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2.2.2.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Parkirališe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kod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Vatrogasnog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doma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Pokupsko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12.000,00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Radovi</w:t>
            </w:r>
            <w:proofErr w:type="spellEnd"/>
          </w:p>
        </w:tc>
      </w:tr>
      <w:tr w:rsidR="00563789">
        <w:trPr>
          <w:trHeight w:val="300"/>
        </w:trPr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12.000,00</w:t>
            </w:r>
          </w:p>
        </w:tc>
        <w:tc>
          <w:tcPr>
            <w:tcW w:w="1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</w:tbl>
    <w:p w:rsidR="00563789" w:rsidRDefault="00563789">
      <w:pPr>
        <w:pStyle w:val="Paragraf"/>
        <w:spacing w:before="0"/>
        <w:ind w:firstLine="0"/>
        <w:rPr>
          <w:rFonts w:ascii="Arial" w:hAnsi="Arial" w:cs="Arial"/>
          <w:b/>
          <w:bCs/>
          <w:szCs w:val="24"/>
        </w:rPr>
      </w:pPr>
    </w:p>
    <w:p w:rsidR="00563789" w:rsidRDefault="00563789">
      <w:pPr>
        <w:pStyle w:val="Paragraf"/>
        <w:spacing w:before="0"/>
        <w:ind w:left="720" w:firstLine="0"/>
        <w:rPr>
          <w:rFonts w:ascii="Arial" w:hAnsi="Arial" w:cs="Arial"/>
          <w:b/>
          <w:bCs/>
          <w:szCs w:val="24"/>
        </w:rPr>
      </w:pPr>
    </w:p>
    <w:p w:rsidR="00563789" w:rsidRDefault="00563789">
      <w:pPr>
        <w:pStyle w:val="Paragraf"/>
        <w:spacing w:before="0"/>
        <w:ind w:left="720" w:firstLine="0"/>
        <w:rPr>
          <w:rFonts w:ascii="Arial" w:hAnsi="Arial" w:cs="Arial"/>
          <w:b/>
          <w:bCs/>
          <w:szCs w:val="24"/>
        </w:rPr>
      </w:pPr>
    </w:p>
    <w:p w:rsidR="00563789" w:rsidRDefault="00273943">
      <w:pPr>
        <w:pStyle w:val="Paragraf"/>
        <w:numPr>
          <w:ilvl w:val="0"/>
          <w:numId w:val="15"/>
        </w:numPr>
        <w:spacing w:before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Postojeće građevine komunalne infrastrukture koje će se rekonstruirati i način rekonstrukcije:</w:t>
      </w:r>
    </w:p>
    <w:p w:rsidR="00563789" w:rsidRDefault="00563789">
      <w:pPr>
        <w:pStyle w:val="Paragraf"/>
        <w:spacing w:before="0"/>
        <w:ind w:left="720" w:firstLine="0"/>
        <w:rPr>
          <w:rFonts w:ascii="Arial" w:hAnsi="Arial" w:cs="Arial"/>
          <w:b/>
          <w:bCs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19"/>
        <w:gridCol w:w="1559"/>
        <w:gridCol w:w="1174"/>
        <w:gridCol w:w="1627"/>
      </w:tblGrid>
      <w:tr w:rsidR="00563789">
        <w:trPr>
          <w:trHeight w:val="300"/>
        </w:trPr>
        <w:tc>
          <w:tcPr>
            <w:tcW w:w="709" w:type="dxa"/>
            <w:shd w:val="clear" w:color="auto" w:fill="auto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R.br.</w:t>
            </w:r>
          </w:p>
        </w:tc>
        <w:tc>
          <w:tcPr>
            <w:tcW w:w="421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Vrsta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naziv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komunalne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infrastrukture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 /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Izvori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2026. (EUR)</w:t>
            </w:r>
          </w:p>
        </w:tc>
        <w:tc>
          <w:tcPr>
            <w:tcW w:w="1174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I. izmjene</w:t>
            </w:r>
          </w:p>
        </w:tc>
        <w:tc>
          <w:tcPr>
            <w:tcW w:w="1627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Vrsta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troška</w:t>
            </w:r>
            <w:proofErr w:type="spellEnd"/>
          </w:p>
        </w:tc>
      </w:tr>
    </w:tbl>
    <w:p w:rsidR="00563789" w:rsidRDefault="00563789">
      <w:pPr>
        <w:pStyle w:val="Paragraf"/>
        <w:spacing w:before="0"/>
        <w:ind w:left="720" w:firstLine="0"/>
        <w:rPr>
          <w:rFonts w:ascii="Arial" w:hAnsi="Arial" w:cs="Arial"/>
          <w:b/>
          <w:bCs/>
          <w:szCs w:val="24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33"/>
        <w:gridCol w:w="1403"/>
        <w:gridCol w:w="1418"/>
        <w:gridCol w:w="1585"/>
      </w:tblGrid>
      <w:tr w:rsidR="00563789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89" w:rsidRDefault="00273943">
            <w:pPr>
              <w:jc w:val="center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3.1.</w:t>
            </w:r>
          </w:p>
        </w:tc>
        <w:tc>
          <w:tcPr>
            <w:tcW w:w="4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3789" w:rsidRDefault="00273943">
            <w:pP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Javne</w:t>
            </w:r>
            <w:proofErr w:type="spellEnd"/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zelene</w:t>
            </w:r>
            <w:proofErr w:type="spellEnd"/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površine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33.000,00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11.000,00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89" w:rsidRDefault="00563789">
            <w:pPr>
              <w:jc w:val="right"/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3.1.2.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Dječja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igrališta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</w:p>
          <w:p w:rsidR="00563789" w:rsidRDefault="00273943">
            <w:pPr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 xml:space="preserve">Pokupsko Polje, </w:t>
            </w:r>
            <w:proofErr w:type="spellStart"/>
            <w:r>
              <w:rPr>
                <w:rFonts w:ascii="Arial Narrow" w:hAnsi="Arial Narrow" w:cs="Arial"/>
                <w:szCs w:val="24"/>
              </w:rPr>
              <w:t>Strezojevo</w:t>
            </w:r>
            <w:proofErr w:type="spellEnd"/>
            <w:r>
              <w:rPr>
                <w:rFonts w:ascii="Arial Narrow" w:hAnsi="Arial Narrow" w:cs="Arial"/>
                <w:szCs w:val="24"/>
              </w:rPr>
              <w:t xml:space="preserve"> i kupalište </w:t>
            </w:r>
            <w:proofErr w:type="spellStart"/>
            <w:r>
              <w:rPr>
                <w:rFonts w:ascii="Arial Narrow" w:hAnsi="Arial Narrow" w:cs="Arial"/>
                <w:szCs w:val="24"/>
              </w:rPr>
              <w:t>Poloj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33.000,00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szCs w:val="24"/>
                <w:lang w:val="en-US" w:eastAsia="en-US"/>
              </w:rPr>
              <w:t>11.000,00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Oprema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</w:p>
        </w:tc>
      </w:tr>
      <w:tr w:rsidR="0056378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563789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11.000,00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563789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Pomoći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30.000,00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0,00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</w:tbl>
    <w:p w:rsidR="00563789" w:rsidRDefault="00563789"/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19"/>
        <w:gridCol w:w="1464"/>
        <w:gridCol w:w="1374"/>
        <w:gridCol w:w="1582"/>
      </w:tblGrid>
      <w:tr w:rsidR="00563789">
        <w:trPr>
          <w:trHeight w:val="719"/>
        </w:trPr>
        <w:tc>
          <w:tcPr>
            <w:tcW w:w="709" w:type="dxa"/>
            <w:shd w:val="clear" w:color="auto" w:fill="auto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3.2.</w:t>
            </w:r>
          </w:p>
        </w:tc>
        <w:tc>
          <w:tcPr>
            <w:tcW w:w="4219" w:type="dxa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Javna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rasvjeta</w:t>
            </w:r>
            <w:proofErr w:type="spellEnd"/>
          </w:p>
        </w:tc>
        <w:tc>
          <w:tcPr>
            <w:tcW w:w="146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102.000,00</w:t>
            </w:r>
          </w:p>
        </w:tc>
        <w:tc>
          <w:tcPr>
            <w:tcW w:w="1374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112.000,00</w:t>
            </w:r>
          </w:p>
        </w:tc>
        <w:tc>
          <w:tcPr>
            <w:tcW w:w="1582" w:type="dxa"/>
          </w:tcPr>
          <w:p w:rsidR="00563789" w:rsidRDefault="00563789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300"/>
        </w:trPr>
        <w:tc>
          <w:tcPr>
            <w:tcW w:w="709" w:type="dxa"/>
            <w:shd w:val="clear" w:color="auto" w:fill="auto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3.2.1.</w:t>
            </w:r>
          </w:p>
        </w:tc>
        <w:tc>
          <w:tcPr>
            <w:tcW w:w="4219" w:type="dxa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Pokupsko (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osim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Dr.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Franje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Tuđmana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Trga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Pavla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Štoosa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),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Gladovec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Pokupski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Cvetnić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Brdo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Zgurić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Brdo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Šestak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Brdo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Roženica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(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osim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Markuzi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Sučeci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),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Opatija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Cerje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Pokupsko (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osim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Kraljevića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D-36),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Lijevi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Štefanki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Lukinić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Brdo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Lijevi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Degoj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Auguštanovec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Hotnja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Strezojevo</w:t>
            </w:r>
            <w:proofErr w:type="spellEnd"/>
          </w:p>
        </w:tc>
        <w:tc>
          <w:tcPr>
            <w:tcW w:w="146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57.000,00</w:t>
            </w:r>
          </w:p>
        </w:tc>
        <w:tc>
          <w:tcPr>
            <w:tcW w:w="1374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57.000,00</w:t>
            </w:r>
          </w:p>
        </w:tc>
        <w:tc>
          <w:tcPr>
            <w:tcW w:w="1582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Rekonstrukcija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(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zamjena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rasvjetnih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tijela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) -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najam</w:t>
            </w:r>
            <w:proofErr w:type="spellEnd"/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283"/>
        </w:trPr>
        <w:tc>
          <w:tcPr>
            <w:tcW w:w="4928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Komunalna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naknada</w:t>
            </w:r>
            <w:proofErr w:type="spellEnd"/>
          </w:p>
        </w:tc>
        <w:tc>
          <w:tcPr>
            <w:tcW w:w="146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3.000,00</w:t>
            </w:r>
          </w:p>
        </w:tc>
        <w:tc>
          <w:tcPr>
            <w:tcW w:w="1374" w:type="dxa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3.000,00</w:t>
            </w:r>
          </w:p>
        </w:tc>
        <w:tc>
          <w:tcPr>
            <w:tcW w:w="1582" w:type="dxa"/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283"/>
        </w:trPr>
        <w:tc>
          <w:tcPr>
            <w:tcW w:w="4928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Naknada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za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zadržavanje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nezakonito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izgrađenih zgrada u prostoru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2.000,00</w:t>
            </w:r>
          </w:p>
        </w:tc>
        <w:tc>
          <w:tcPr>
            <w:tcW w:w="1374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2.000,00</w:t>
            </w:r>
          </w:p>
        </w:tc>
        <w:tc>
          <w:tcPr>
            <w:tcW w:w="1582" w:type="dxa"/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283"/>
        </w:trPr>
        <w:tc>
          <w:tcPr>
            <w:tcW w:w="4928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Komunalni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doprinos</w:t>
            </w:r>
            <w:proofErr w:type="spellEnd"/>
          </w:p>
        </w:tc>
        <w:tc>
          <w:tcPr>
            <w:tcW w:w="146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2.000,00</w:t>
            </w:r>
          </w:p>
        </w:tc>
        <w:tc>
          <w:tcPr>
            <w:tcW w:w="1374" w:type="dxa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2.000,00</w:t>
            </w:r>
          </w:p>
        </w:tc>
        <w:tc>
          <w:tcPr>
            <w:tcW w:w="1582" w:type="dxa"/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283"/>
        </w:trPr>
        <w:tc>
          <w:tcPr>
            <w:tcW w:w="4928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46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50.000,00</w:t>
            </w:r>
          </w:p>
        </w:tc>
        <w:tc>
          <w:tcPr>
            <w:tcW w:w="1374" w:type="dxa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50.000,00</w:t>
            </w:r>
          </w:p>
        </w:tc>
        <w:tc>
          <w:tcPr>
            <w:tcW w:w="1582" w:type="dxa"/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3.2.2.</w:t>
            </w:r>
          </w:p>
        </w:tc>
        <w:tc>
          <w:tcPr>
            <w:tcW w:w="4219" w:type="dxa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Općina Pokupsko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10.000,00</w:t>
            </w:r>
          </w:p>
        </w:tc>
        <w:tc>
          <w:tcPr>
            <w:tcW w:w="1374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20.000,00</w:t>
            </w:r>
          </w:p>
        </w:tc>
        <w:tc>
          <w:tcPr>
            <w:tcW w:w="1582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Rekonstrukcija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(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zamjena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lastRenderedPageBreak/>
              <w:t>stupova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lampe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>)</w:t>
            </w:r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283"/>
        </w:trPr>
        <w:tc>
          <w:tcPr>
            <w:tcW w:w="4928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lastRenderedPageBreak/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46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10.000,00</w:t>
            </w:r>
          </w:p>
        </w:tc>
        <w:tc>
          <w:tcPr>
            <w:tcW w:w="1374" w:type="dxa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20.000,00</w:t>
            </w:r>
          </w:p>
        </w:tc>
        <w:tc>
          <w:tcPr>
            <w:tcW w:w="1582" w:type="dxa"/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283"/>
        </w:trPr>
        <w:tc>
          <w:tcPr>
            <w:tcW w:w="4928" w:type="dxa"/>
            <w:gridSpan w:val="2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3.2.3    Općina Pokupsko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35.000,00</w:t>
            </w:r>
          </w:p>
        </w:tc>
        <w:tc>
          <w:tcPr>
            <w:tcW w:w="1374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35.000,00</w:t>
            </w:r>
          </w:p>
        </w:tc>
        <w:tc>
          <w:tcPr>
            <w:tcW w:w="1582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Razvodni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ormari</w:t>
            </w:r>
            <w:proofErr w:type="spellEnd"/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283"/>
        </w:trPr>
        <w:tc>
          <w:tcPr>
            <w:tcW w:w="4928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46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35.000,00</w:t>
            </w:r>
          </w:p>
        </w:tc>
        <w:tc>
          <w:tcPr>
            <w:tcW w:w="1374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35.000,00</w:t>
            </w:r>
          </w:p>
        </w:tc>
        <w:tc>
          <w:tcPr>
            <w:tcW w:w="1582" w:type="dxa"/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</w:tbl>
    <w:p w:rsidR="00563789" w:rsidRDefault="00563789"/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"/>
        <w:gridCol w:w="4409"/>
        <w:gridCol w:w="1202"/>
        <w:gridCol w:w="1472"/>
        <w:gridCol w:w="1556"/>
      </w:tblGrid>
      <w:tr w:rsidR="00563789">
        <w:trPr>
          <w:trHeight w:val="300"/>
        </w:trPr>
        <w:tc>
          <w:tcPr>
            <w:tcW w:w="675" w:type="dxa"/>
            <w:shd w:val="clear" w:color="auto" w:fill="auto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3.3.</w:t>
            </w:r>
          </w:p>
        </w:tc>
        <w:tc>
          <w:tcPr>
            <w:tcW w:w="4443" w:type="dxa"/>
            <w:gridSpan w:val="2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Rekonstrukcija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traktorskih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puteva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u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šumske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ceste</w:t>
            </w:r>
            <w:proofErr w:type="spellEnd"/>
          </w:p>
        </w:tc>
        <w:tc>
          <w:tcPr>
            <w:tcW w:w="1202" w:type="dxa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105.000,00</w:t>
            </w:r>
          </w:p>
        </w:tc>
        <w:tc>
          <w:tcPr>
            <w:tcW w:w="1472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115.450,00</w:t>
            </w:r>
          </w:p>
        </w:tc>
        <w:tc>
          <w:tcPr>
            <w:tcW w:w="1556" w:type="dxa"/>
          </w:tcPr>
          <w:p w:rsidR="00563789" w:rsidRDefault="00563789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300"/>
        </w:trPr>
        <w:tc>
          <w:tcPr>
            <w:tcW w:w="709" w:type="dxa"/>
            <w:gridSpan w:val="2"/>
            <w:shd w:val="clear" w:color="auto" w:fill="auto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3.3.1.</w:t>
            </w:r>
          </w:p>
        </w:tc>
        <w:tc>
          <w:tcPr>
            <w:tcW w:w="4409" w:type="dxa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Markuzi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–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Šaše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Turkovići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–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Magdić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Šestak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Brdo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-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Žugaji</w:t>
            </w:r>
            <w:proofErr w:type="spellEnd"/>
          </w:p>
        </w:tc>
        <w:tc>
          <w:tcPr>
            <w:tcW w:w="1202" w:type="dxa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105.000,00</w:t>
            </w:r>
          </w:p>
        </w:tc>
        <w:tc>
          <w:tcPr>
            <w:tcW w:w="1472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115.450,00</w:t>
            </w:r>
          </w:p>
        </w:tc>
        <w:tc>
          <w:tcPr>
            <w:tcW w:w="1556" w:type="dxa"/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300"/>
        </w:trPr>
        <w:tc>
          <w:tcPr>
            <w:tcW w:w="5118" w:type="dxa"/>
            <w:gridSpan w:val="3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202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5.000,00</w:t>
            </w:r>
          </w:p>
        </w:tc>
        <w:tc>
          <w:tcPr>
            <w:tcW w:w="1472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7.250,00</w:t>
            </w:r>
          </w:p>
        </w:tc>
        <w:tc>
          <w:tcPr>
            <w:tcW w:w="1556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Prijava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natječaj</w:t>
            </w:r>
            <w:proofErr w:type="spellEnd"/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300"/>
        </w:trPr>
        <w:tc>
          <w:tcPr>
            <w:tcW w:w="5118" w:type="dxa"/>
            <w:gridSpan w:val="3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202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-</w:t>
            </w:r>
          </w:p>
        </w:tc>
        <w:tc>
          <w:tcPr>
            <w:tcW w:w="1472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3.200,00</w:t>
            </w:r>
          </w:p>
        </w:tc>
        <w:tc>
          <w:tcPr>
            <w:tcW w:w="1556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Idejna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rješenja</w:t>
            </w:r>
            <w:proofErr w:type="spellEnd"/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300"/>
        </w:trPr>
        <w:tc>
          <w:tcPr>
            <w:tcW w:w="5118" w:type="dxa"/>
            <w:gridSpan w:val="3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202" w:type="dxa"/>
            <w:shd w:val="clear" w:color="auto" w:fill="auto"/>
            <w:vAlign w:val="center"/>
          </w:tcPr>
          <w:p w:rsidR="00563789" w:rsidRDefault="00563789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  <w:tc>
          <w:tcPr>
            <w:tcW w:w="1472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5.000,00</w:t>
            </w:r>
          </w:p>
        </w:tc>
        <w:tc>
          <w:tcPr>
            <w:tcW w:w="1556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Stručni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nadzor</w:t>
            </w:r>
            <w:proofErr w:type="spellEnd"/>
          </w:p>
        </w:tc>
      </w:tr>
      <w:tr w:rsidR="00563789">
        <w:tblPrEx>
          <w:tblBorders>
            <w:insideH w:val="single" w:sz="4" w:space="0" w:color="auto"/>
          </w:tblBorders>
        </w:tblPrEx>
        <w:trPr>
          <w:trHeight w:val="322"/>
        </w:trPr>
        <w:tc>
          <w:tcPr>
            <w:tcW w:w="5118" w:type="dxa"/>
            <w:gridSpan w:val="3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Pomoći</w:t>
            </w:r>
            <w:proofErr w:type="spellEnd"/>
          </w:p>
        </w:tc>
        <w:tc>
          <w:tcPr>
            <w:tcW w:w="1202" w:type="dxa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100.000,00</w:t>
            </w:r>
          </w:p>
        </w:tc>
        <w:tc>
          <w:tcPr>
            <w:tcW w:w="1472" w:type="dxa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100.000,00</w:t>
            </w:r>
          </w:p>
        </w:tc>
        <w:tc>
          <w:tcPr>
            <w:tcW w:w="1556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Rekonstrukcija</w:t>
            </w:r>
            <w:proofErr w:type="spellEnd"/>
          </w:p>
        </w:tc>
      </w:tr>
    </w:tbl>
    <w:p w:rsidR="00563789" w:rsidRDefault="00563789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1"/>
        <w:gridCol w:w="579"/>
        <w:gridCol w:w="1843"/>
        <w:gridCol w:w="1275"/>
        <w:gridCol w:w="1418"/>
      </w:tblGrid>
      <w:tr w:rsidR="00563789">
        <w:trPr>
          <w:trHeight w:val="235"/>
        </w:trPr>
        <w:tc>
          <w:tcPr>
            <w:tcW w:w="4820" w:type="dxa"/>
            <w:gridSpan w:val="2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3.4.   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Nadstrešnice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na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stajalištima</w:t>
            </w:r>
            <w:proofErr w:type="spellEnd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autobusa</w:t>
            </w:r>
            <w:proofErr w:type="spellEnd"/>
          </w:p>
        </w:tc>
        <w:tc>
          <w:tcPr>
            <w:tcW w:w="1843" w:type="dxa"/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  <w:tc>
          <w:tcPr>
            <w:tcW w:w="1275" w:type="dxa"/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  <w:tc>
          <w:tcPr>
            <w:tcW w:w="1418" w:type="dxa"/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rPr>
          <w:trHeight w:val="280"/>
        </w:trPr>
        <w:tc>
          <w:tcPr>
            <w:tcW w:w="4241" w:type="dxa"/>
            <w:shd w:val="clear" w:color="auto" w:fill="auto"/>
            <w:vAlign w:val="center"/>
          </w:tcPr>
          <w:p w:rsidR="00563789" w:rsidRDefault="00273943">
            <w:pPr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3.4.1.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Cerje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Pokupsko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563789" w:rsidRDefault="00563789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</w:p>
        </w:tc>
        <w:tc>
          <w:tcPr>
            <w:tcW w:w="1843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11.000,00</w:t>
            </w:r>
          </w:p>
        </w:tc>
        <w:tc>
          <w:tcPr>
            <w:tcW w:w="1275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11.000,00</w:t>
            </w:r>
          </w:p>
        </w:tc>
        <w:tc>
          <w:tcPr>
            <w:tcW w:w="1418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Nadstrešnica</w:t>
            </w:r>
            <w:proofErr w:type="spellEnd"/>
          </w:p>
        </w:tc>
      </w:tr>
      <w:tr w:rsidR="00563789">
        <w:trPr>
          <w:trHeight w:val="280"/>
        </w:trPr>
        <w:tc>
          <w:tcPr>
            <w:tcW w:w="4241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579" w:type="dxa"/>
            <w:shd w:val="clear" w:color="auto" w:fill="auto"/>
            <w:vAlign w:val="center"/>
          </w:tcPr>
          <w:p w:rsidR="00563789" w:rsidRDefault="00563789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  <w:tc>
          <w:tcPr>
            <w:tcW w:w="1843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11.000,00</w:t>
            </w:r>
          </w:p>
        </w:tc>
        <w:tc>
          <w:tcPr>
            <w:tcW w:w="1275" w:type="dxa"/>
            <w:vAlign w:val="center"/>
          </w:tcPr>
          <w:p w:rsidR="00563789" w:rsidRDefault="00273943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11.000,00</w:t>
            </w:r>
          </w:p>
        </w:tc>
        <w:tc>
          <w:tcPr>
            <w:tcW w:w="1418" w:type="dxa"/>
            <w:vAlign w:val="center"/>
          </w:tcPr>
          <w:p w:rsidR="00563789" w:rsidRDefault="00563789">
            <w:pPr>
              <w:jc w:val="center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</w:tbl>
    <w:p w:rsidR="00563789" w:rsidRDefault="00563789"/>
    <w:p w:rsidR="00563789" w:rsidRDefault="00563789">
      <w:pPr>
        <w:pStyle w:val="Paragraf"/>
        <w:spacing w:before="0"/>
        <w:ind w:left="720" w:firstLine="0"/>
        <w:rPr>
          <w:rFonts w:ascii="Arial" w:hAnsi="Arial" w:cs="Arial"/>
          <w:b/>
          <w:bCs/>
          <w:szCs w:val="24"/>
        </w:rPr>
      </w:pPr>
    </w:p>
    <w:p w:rsidR="00563789" w:rsidRDefault="00563789">
      <w:pPr>
        <w:pStyle w:val="Paragraf"/>
        <w:spacing w:before="0"/>
        <w:ind w:left="720" w:firstLine="0"/>
        <w:rPr>
          <w:rFonts w:ascii="Arial" w:hAnsi="Arial" w:cs="Arial"/>
          <w:b/>
          <w:bCs/>
          <w:szCs w:val="24"/>
        </w:rPr>
      </w:pPr>
    </w:p>
    <w:p w:rsidR="00563789" w:rsidRDefault="00273943">
      <w:pPr>
        <w:pStyle w:val="Paragraf"/>
        <w:spacing w:before="0"/>
        <w:ind w:firstLine="360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Članak 2.</w:t>
      </w:r>
    </w:p>
    <w:p w:rsidR="00563789" w:rsidRDefault="00563789">
      <w:pPr>
        <w:pStyle w:val="Paragraf"/>
        <w:spacing w:before="0"/>
        <w:ind w:firstLine="360"/>
        <w:jc w:val="center"/>
        <w:rPr>
          <w:rFonts w:ascii="Arial" w:hAnsi="Arial" w:cs="Arial"/>
          <w:bCs/>
          <w:szCs w:val="24"/>
        </w:rPr>
      </w:pPr>
    </w:p>
    <w:p w:rsidR="00563789" w:rsidRDefault="00273943">
      <w:pPr>
        <w:pStyle w:val="Paragraf"/>
        <w:spacing w:before="0"/>
        <w:ind w:firstLine="36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„U skladu sa sadržajem Programa prikazanim u Članku 1., troškovi Programa raspoređuju se na slijedeće izvore financiranja: </w:t>
      </w:r>
    </w:p>
    <w:p w:rsidR="00563789" w:rsidRDefault="00563789">
      <w:pPr>
        <w:pStyle w:val="Paragraf"/>
        <w:spacing w:before="0"/>
        <w:ind w:firstLine="360"/>
        <w:rPr>
          <w:rFonts w:ascii="Arial" w:hAnsi="Arial" w:cs="Arial"/>
          <w:bCs/>
          <w:szCs w:val="24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54"/>
        <w:gridCol w:w="1417"/>
        <w:gridCol w:w="1559"/>
        <w:gridCol w:w="1418"/>
      </w:tblGrid>
      <w:tr w:rsidR="00563789">
        <w:trPr>
          <w:trHeight w:val="300"/>
        </w:trPr>
        <w:tc>
          <w:tcPr>
            <w:tcW w:w="495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Komunalna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naknada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3.000,00</w:t>
            </w:r>
          </w:p>
        </w:tc>
        <w:tc>
          <w:tcPr>
            <w:tcW w:w="1559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3.000,00</w:t>
            </w:r>
          </w:p>
        </w:tc>
        <w:tc>
          <w:tcPr>
            <w:tcW w:w="1418" w:type="dxa"/>
          </w:tcPr>
          <w:p w:rsidR="00563789" w:rsidRDefault="00563789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495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Naknada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za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zadržavanje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nezakonito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izgrađenih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zgrada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u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prostoru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2.000,00</w:t>
            </w:r>
          </w:p>
        </w:tc>
        <w:tc>
          <w:tcPr>
            <w:tcW w:w="1559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2.000,00</w:t>
            </w:r>
          </w:p>
        </w:tc>
        <w:tc>
          <w:tcPr>
            <w:tcW w:w="1418" w:type="dxa"/>
          </w:tcPr>
          <w:p w:rsidR="00563789" w:rsidRDefault="00563789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495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Komunalni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doprinos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2.000,00</w:t>
            </w:r>
          </w:p>
        </w:tc>
        <w:tc>
          <w:tcPr>
            <w:tcW w:w="1559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2.000,00</w:t>
            </w:r>
          </w:p>
        </w:tc>
        <w:tc>
          <w:tcPr>
            <w:tcW w:w="1418" w:type="dxa"/>
          </w:tcPr>
          <w:p w:rsidR="00563789" w:rsidRDefault="00563789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495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Pomoći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203.000,00</w:t>
            </w:r>
          </w:p>
        </w:tc>
        <w:tc>
          <w:tcPr>
            <w:tcW w:w="1559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154.000,00</w:t>
            </w:r>
          </w:p>
        </w:tc>
        <w:tc>
          <w:tcPr>
            <w:tcW w:w="1418" w:type="dxa"/>
          </w:tcPr>
          <w:p w:rsidR="00563789" w:rsidRDefault="00563789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495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Opći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prihodi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i</w:t>
            </w:r>
            <w:proofErr w:type="spellEnd"/>
            <w:r>
              <w:rPr>
                <w:rFonts w:ascii="Arial Narrow" w:hAnsi="Arial Narrow" w:cs="Arial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Cs w:val="24"/>
                <w:lang w:val="en-US" w:eastAsia="en-US"/>
              </w:rPr>
              <w:t>primici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170.000,00</w:t>
            </w:r>
          </w:p>
        </w:tc>
        <w:tc>
          <w:tcPr>
            <w:tcW w:w="1559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szCs w:val="24"/>
                <w:lang w:val="en-US" w:eastAsia="en-US"/>
              </w:rPr>
              <w:t>261.450,00</w:t>
            </w:r>
          </w:p>
        </w:tc>
        <w:tc>
          <w:tcPr>
            <w:tcW w:w="1418" w:type="dxa"/>
          </w:tcPr>
          <w:p w:rsidR="00563789" w:rsidRDefault="00563789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  <w:tr w:rsidR="00563789">
        <w:trPr>
          <w:trHeight w:val="300"/>
        </w:trPr>
        <w:tc>
          <w:tcPr>
            <w:tcW w:w="4954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 xml:space="preserve">UKUPNO: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380.000,00</w:t>
            </w:r>
          </w:p>
        </w:tc>
        <w:tc>
          <w:tcPr>
            <w:tcW w:w="1559" w:type="dxa"/>
            <w:vAlign w:val="center"/>
          </w:tcPr>
          <w:p w:rsidR="00563789" w:rsidRDefault="00273943">
            <w:pPr>
              <w:jc w:val="right"/>
              <w:rPr>
                <w:rFonts w:ascii="Arial Narrow" w:hAnsi="Arial Narrow" w:cs="Arial"/>
                <w:b/>
                <w:szCs w:val="24"/>
                <w:lang w:val="en-US" w:eastAsia="en-US"/>
              </w:rPr>
            </w:pPr>
            <w:r>
              <w:rPr>
                <w:rFonts w:ascii="Arial Narrow" w:hAnsi="Arial Narrow" w:cs="Arial"/>
                <w:b/>
                <w:szCs w:val="24"/>
                <w:lang w:val="en-US" w:eastAsia="en-US"/>
              </w:rPr>
              <w:t>422.450,00</w:t>
            </w:r>
          </w:p>
        </w:tc>
        <w:tc>
          <w:tcPr>
            <w:tcW w:w="1418" w:type="dxa"/>
          </w:tcPr>
          <w:p w:rsidR="00563789" w:rsidRDefault="00563789">
            <w:pPr>
              <w:jc w:val="right"/>
              <w:rPr>
                <w:rFonts w:ascii="Arial Narrow" w:hAnsi="Arial Narrow" w:cs="Arial"/>
                <w:szCs w:val="24"/>
                <w:lang w:val="en-US" w:eastAsia="en-US"/>
              </w:rPr>
            </w:pPr>
          </w:p>
        </w:tc>
      </w:tr>
    </w:tbl>
    <w:p w:rsidR="00563789" w:rsidRDefault="00563789">
      <w:pPr>
        <w:pStyle w:val="BodyText"/>
        <w:ind w:left="1080"/>
        <w:rPr>
          <w:rFonts w:ascii="Arial" w:hAnsi="Arial" w:cs="Arial"/>
          <w:szCs w:val="24"/>
        </w:rPr>
      </w:pPr>
    </w:p>
    <w:p w:rsidR="00563789" w:rsidRDefault="00563789">
      <w:pPr>
        <w:pStyle w:val="BodyText"/>
        <w:rPr>
          <w:rFonts w:ascii="Arial" w:hAnsi="Arial" w:cs="Arial"/>
          <w:szCs w:val="24"/>
        </w:rPr>
      </w:pPr>
    </w:p>
    <w:p w:rsidR="00563789" w:rsidRDefault="00273943">
      <w:pPr>
        <w:pStyle w:val="BodyText"/>
        <w:ind w:left="36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Članak 3.</w:t>
      </w:r>
    </w:p>
    <w:p w:rsidR="00563789" w:rsidRDefault="00563789">
      <w:pPr>
        <w:pStyle w:val="Paragraf"/>
        <w:spacing w:before="0"/>
        <w:ind w:firstLine="0"/>
        <w:rPr>
          <w:rFonts w:ascii="Arial" w:hAnsi="Arial" w:cs="Arial"/>
          <w:bCs/>
          <w:szCs w:val="24"/>
        </w:rPr>
      </w:pPr>
    </w:p>
    <w:p w:rsidR="00563789" w:rsidRDefault="00273943">
      <w:pPr>
        <w:pStyle w:val="BodyText2"/>
        <w:ind w:firstLine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Ove I. izmjene i dopune Programa stupaju na snagu prvog dana od dana objave u Glasniku Zagrebačke županije. </w:t>
      </w:r>
    </w:p>
    <w:p w:rsidR="00563789" w:rsidRDefault="00563789">
      <w:pPr>
        <w:pStyle w:val="BodyText"/>
        <w:rPr>
          <w:rFonts w:ascii="Arial" w:hAnsi="Arial" w:cs="Arial"/>
          <w:b/>
          <w:szCs w:val="24"/>
        </w:rPr>
      </w:pPr>
    </w:p>
    <w:p w:rsidR="00563789" w:rsidRDefault="00273943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KLASA: 361-01/25-01/04</w:t>
      </w:r>
      <w:bookmarkStart w:id="0" w:name="_GoBack"/>
      <w:bookmarkEnd w:id="0"/>
    </w:p>
    <w:p w:rsidR="00563789" w:rsidRDefault="00273943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URBROJ: 238-22-1-26-2</w:t>
      </w:r>
    </w:p>
    <w:p w:rsidR="00563789" w:rsidRDefault="00273943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 Pokupskom, 11.06.</w:t>
      </w:r>
      <w:r>
        <w:rPr>
          <w:rFonts w:ascii="Arial" w:hAnsi="Arial" w:cs="Arial"/>
          <w:szCs w:val="24"/>
        </w:rPr>
        <w:t xml:space="preserve">2026. godine </w:t>
      </w:r>
    </w:p>
    <w:p w:rsidR="00563789" w:rsidRDefault="00563789">
      <w:pPr>
        <w:pStyle w:val="BodyText"/>
        <w:rPr>
          <w:rFonts w:ascii="Arial" w:hAnsi="Arial" w:cs="Arial"/>
          <w:szCs w:val="24"/>
        </w:rPr>
      </w:pPr>
    </w:p>
    <w:p w:rsidR="00563789" w:rsidRDefault="00273943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Predsjednik Općinskog vijeća</w:t>
      </w:r>
    </w:p>
    <w:p w:rsidR="00563789" w:rsidRDefault="00273943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Stjepan Sučec</w:t>
      </w:r>
    </w:p>
    <w:sectPr w:rsidR="00563789">
      <w:footerReference w:type="even" r:id="rId11"/>
      <w:headerReference w:type="first" r:id="rId12"/>
      <w:pgSz w:w="11906" w:h="16838"/>
      <w:pgMar w:top="1417" w:right="1417" w:bottom="1276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789" w:rsidRDefault="00273943">
      <w:r>
        <w:separator/>
      </w:r>
    </w:p>
  </w:endnote>
  <w:endnote w:type="continuationSeparator" w:id="0">
    <w:p w:rsidR="00563789" w:rsidRDefault="0027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789" w:rsidRDefault="002739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63789" w:rsidRDefault="005637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789" w:rsidRDefault="00273943">
      <w:r>
        <w:separator/>
      </w:r>
    </w:p>
  </w:footnote>
  <w:footnote w:type="continuationSeparator" w:id="0">
    <w:p w:rsidR="00563789" w:rsidRDefault="00273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789" w:rsidRDefault="00273943">
    <w:pPr>
      <w:pStyle w:val="Header"/>
      <w:rPr>
        <w:b/>
        <w:sz w:val="36"/>
        <w:szCs w:val="36"/>
      </w:rPr>
    </w:pP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  <w:r>
      <w:rPr>
        <w:b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30C3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061DA"/>
    <w:multiLevelType w:val="hybridMultilevel"/>
    <w:tmpl w:val="63820F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E4E5D"/>
    <w:multiLevelType w:val="hybridMultilevel"/>
    <w:tmpl w:val="2BCEC6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53243"/>
    <w:multiLevelType w:val="hybridMultilevel"/>
    <w:tmpl w:val="90907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A1445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F00F7"/>
    <w:multiLevelType w:val="multilevel"/>
    <w:tmpl w:val="62A24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C997F01"/>
    <w:multiLevelType w:val="hybridMultilevel"/>
    <w:tmpl w:val="81563F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925158"/>
    <w:multiLevelType w:val="hybridMultilevel"/>
    <w:tmpl w:val="2FD420E8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37559"/>
    <w:multiLevelType w:val="hybridMultilevel"/>
    <w:tmpl w:val="C3A2B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B3AEB"/>
    <w:multiLevelType w:val="hybridMultilevel"/>
    <w:tmpl w:val="30A210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5680C"/>
    <w:multiLevelType w:val="hybridMultilevel"/>
    <w:tmpl w:val="F796DDEC"/>
    <w:lvl w:ilvl="0" w:tplc="161EF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42B87"/>
    <w:multiLevelType w:val="hybridMultilevel"/>
    <w:tmpl w:val="08A02228"/>
    <w:lvl w:ilvl="0" w:tplc="056A1AB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CF2493"/>
    <w:multiLevelType w:val="singleLevel"/>
    <w:tmpl w:val="843EE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7B9D7DD7"/>
    <w:multiLevelType w:val="hybridMultilevel"/>
    <w:tmpl w:val="1F2C5A9C"/>
    <w:lvl w:ilvl="0" w:tplc="FDC4E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1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</w:num>
  <w:num w:numId="12">
    <w:abstractNumId w:val="7"/>
  </w:num>
  <w:num w:numId="13">
    <w:abstractNumId w:val="11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89"/>
    <w:rsid w:val="00273943"/>
    <w:rsid w:val="0056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9A05FFA-8AE0-45DA-851F-DE12B943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link w:val="BodyText2Char"/>
    <w:pPr>
      <w:jc w:val="center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t-9-8">
    <w:name w:val="t-9-8"/>
    <w:basedOn w:val="Normal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Paragraf">
    <w:name w:val="Paragraf"/>
    <w:basedOn w:val="Normal"/>
    <w:pPr>
      <w:spacing w:before="120"/>
      <w:ind w:firstLine="567"/>
      <w:jc w:val="both"/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pPr>
      <w:widowControl w:val="0"/>
      <w:adjustRightInd w:val="0"/>
      <w:spacing w:after="160" w:line="240" w:lineRule="exact"/>
    </w:pPr>
    <w:rPr>
      <w:rFonts w:ascii="Tahoma" w:hAnsi="Tahoma" w:cs="Tahoma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Pr>
      <w:sz w:val="24"/>
    </w:rPr>
  </w:style>
  <w:style w:type="character" w:customStyle="1" w:styleId="BodyTextChar">
    <w:name w:val="Body Text Char"/>
    <w:basedOn w:val="DefaultParagraphFont"/>
    <w:link w:val="BodyText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620E2-6BCE-491F-A29B-96C1EC60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3</Pages>
  <Words>581</Words>
  <Characters>4042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gmedved</dc:creator>
  <cp:lastModifiedBy>Korisnik</cp:lastModifiedBy>
  <cp:revision>26</cp:revision>
  <cp:lastPrinted>2026-05-27T07:20:00Z</cp:lastPrinted>
  <dcterms:created xsi:type="dcterms:W3CDTF">2024-10-30T07:57:00Z</dcterms:created>
  <dcterms:modified xsi:type="dcterms:W3CDTF">2026-06-12T08:43:00Z</dcterms:modified>
</cp:coreProperties>
</file>