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50973507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51BBE" w:rsidRDefault="00351BBE" w:rsidP="00351BBE">
      <w:pPr>
        <w:rPr>
          <w:lang w:val="pl-PL"/>
        </w:rPr>
      </w:pPr>
    </w:p>
    <w:p w:rsidR="00351BBE" w:rsidRDefault="00351BBE" w:rsidP="00351BBE">
      <w:pPr>
        <w:pStyle w:val="Tijeloteksta2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članaka 141. i 143. Zakona o odgoju i obrazovanju u osnovnoj i srednjoj školi („Narodne novine“, broj 87/08, 86/09, 92/10, 105/10, 90/11, 5/12, 16/12, 86/12, 126/12, 94/13, 152/14,07/17, 68/18, 98/19) i članka 33. Statuta Općine Pokupsko (Glasnik Z</w:t>
      </w:r>
      <w:r w:rsidR="008128C1">
        <w:rPr>
          <w:rFonts w:ascii="Arial" w:hAnsi="Arial" w:cs="Arial"/>
        </w:rPr>
        <w:t>agrebačke županije, br. 11/13,</w:t>
      </w:r>
      <w:r>
        <w:rPr>
          <w:rFonts w:ascii="Arial" w:hAnsi="Arial" w:cs="Arial"/>
        </w:rPr>
        <w:t>4/18</w:t>
      </w:r>
      <w:r w:rsidR="008128C1">
        <w:rPr>
          <w:rFonts w:ascii="Arial" w:hAnsi="Arial" w:cs="Arial"/>
        </w:rPr>
        <w:t>, 10/20</w:t>
      </w:r>
      <w:bookmarkStart w:id="0" w:name="_GoBack"/>
      <w:bookmarkEnd w:id="0"/>
      <w:r>
        <w:rPr>
          <w:rFonts w:ascii="Arial" w:hAnsi="Arial" w:cs="Arial"/>
        </w:rPr>
        <w:t>) Općinsko vijeće Općine Pokupsko na svojoj _____. sjednici održanoj dana _________2020. godine donosi</w:t>
      </w: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I. IZMJENE I DOPUNE PROGRAMA 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JAVNIH POTREBA U ŠKOLSTVU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OPĆINE POKUPSKO ZA 2020. GODINU</w:t>
      </w: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</w:p>
    <w:p w:rsidR="00351BBE" w:rsidRDefault="00351BBE" w:rsidP="00351BBE">
      <w:pPr>
        <w:jc w:val="center"/>
        <w:rPr>
          <w:rFonts w:ascii="Arial" w:hAnsi="Arial" w:cs="Arial"/>
          <w:b/>
          <w:sz w:val="28"/>
        </w:rPr>
      </w:pPr>
    </w:p>
    <w:p w:rsidR="00351BBE" w:rsidRDefault="00351BBE" w:rsidP="00351BB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351BBE" w:rsidRDefault="00351BBE" w:rsidP="00351BBE">
      <w:pPr>
        <w:pStyle w:val="Tijeloteksta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U Programu javnih potreba u školstvu Općine Pokupsko za 2020. godinu (Glasnik  Zagrebačke županije, br. 48/19) mijenja se članak 13. koji izmijenjen glasi: </w:t>
      </w:r>
    </w:p>
    <w:p w:rsidR="00351BBE" w:rsidRDefault="00351BBE" w:rsidP="00351BBE">
      <w:pPr>
        <w:pStyle w:val="Tijeloteksta"/>
        <w:ind w:firstLine="360"/>
        <w:rPr>
          <w:rFonts w:ascii="Arial" w:hAnsi="Arial" w:cs="Arial"/>
        </w:rPr>
      </w:pPr>
    </w:p>
    <w:p w:rsidR="00351BBE" w:rsidRDefault="00351BBE" w:rsidP="00351BBE">
      <w:pPr>
        <w:pStyle w:val="Tijeloteksta"/>
        <w:ind w:firstLine="426"/>
        <w:rPr>
          <w:rFonts w:ascii="Arial" w:hAnsi="Arial" w:cs="Arial"/>
        </w:rPr>
      </w:pPr>
      <w:r>
        <w:rPr>
          <w:rFonts w:ascii="Arial" w:hAnsi="Arial" w:cs="Arial"/>
        </w:rPr>
        <w:t>"Općina Pokupsko sufinancira troškove održavanja programa ranog i predškolskog odgoja u objektu u vlasništvu Općine Pokupsko, sukladno posebnoj odluci Općinskog vijeća. Dio troškova snose roditelji, a Općina svoj dio sufinanciranja namiruje dijelom iz Općih prihoda i primitaka, te dijelom iz potpora Ministarstva za demografiju, obitelj, mlade i socijalnu politiku, te Zagrebačke županije.</w:t>
      </w:r>
    </w:p>
    <w:p w:rsidR="00351BBE" w:rsidRDefault="00351BBE" w:rsidP="00351BBE">
      <w:pPr>
        <w:pStyle w:val="Tijeloteksta"/>
        <w:ind w:firstLine="426"/>
        <w:rPr>
          <w:rFonts w:cs="Mangal"/>
        </w:rPr>
      </w:pPr>
      <w:r>
        <w:rPr>
          <w:rFonts w:ascii="Arial" w:hAnsi="Arial" w:cs="Arial"/>
        </w:rPr>
        <w:t>Planirani iznos: 600.000,00 kuna. "</w:t>
      </w:r>
    </w:p>
    <w:p w:rsidR="00351BBE" w:rsidRDefault="00351BBE" w:rsidP="00351BBE">
      <w:pPr>
        <w:pStyle w:val="Tijeloteksta"/>
        <w:ind w:firstLine="426"/>
      </w:pPr>
    </w:p>
    <w:p w:rsidR="00351BBE" w:rsidRDefault="00351BBE" w:rsidP="00351BBE">
      <w:pPr>
        <w:pStyle w:val="Tijeloteksta"/>
        <w:ind w:firstLine="426"/>
        <w:jc w:val="center"/>
      </w:pPr>
      <w:r>
        <w:rPr>
          <w:rFonts w:ascii="Arial" w:hAnsi="Arial" w:cs="Arial"/>
        </w:rPr>
        <w:t>Članak 2.</w:t>
      </w:r>
    </w:p>
    <w:p w:rsidR="00351BBE" w:rsidRDefault="00351BBE" w:rsidP="00351BBE">
      <w:pPr>
        <w:pStyle w:val="Tijeloteksta"/>
        <w:ind w:firstLine="426"/>
      </w:pPr>
      <w:r>
        <w:rPr>
          <w:rFonts w:ascii="Arial" w:hAnsi="Arial" w:cs="Arial"/>
        </w:rPr>
        <w:t xml:space="preserve">Članak 14. mijenja se i glasi: </w:t>
      </w:r>
    </w:p>
    <w:p w:rsidR="00351BBE" w:rsidRDefault="00351BBE" w:rsidP="00351BBE">
      <w:pPr>
        <w:pStyle w:val="Tijeloteksta"/>
        <w:ind w:firstLine="426"/>
      </w:pPr>
    </w:p>
    <w:p w:rsidR="00351BBE" w:rsidRDefault="00351BBE" w:rsidP="00351BBE">
      <w:pPr>
        <w:pStyle w:val="Tijeloteksta"/>
        <w:ind w:firstLine="426"/>
        <w:rPr>
          <w:rFonts w:ascii="Arial" w:hAnsi="Arial" w:cs="Arial"/>
        </w:rPr>
      </w:pPr>
      <w:r>
        <w:rPr>
          <w:rFonts w:ascii="Arial" w:hAnsi="Arial" w:cs="Arial"/>
        </w:rPr>
        <w:t>"Ukupno potrebna sredstva za provedbu ovoga Programa u 2020. godini iznose 1.065.000,00 kuna, a osiguravaju se iz izvora općih prihoda i primitaka u iznosu od 865.000,00 kuna, te od pomoći iz drugih proračuna 200.000,00 kuna.</w:t>
      </w:r>
    </w:p>
    <w:p w:rsidR="00351BBE" w:rsidRDefault="00351BBE" w:rsidP="00351BBE">
      <w:pPr>
        <w:pStyle w:val="Tijeloteksta"/>
        <w:rPr>
          <w:rFonts w:ascii="Arial" w:hAnsi="Arial" w:cs="Arial"/>
        </w:rPr>
      </w:pPr>
    </w:p>
    <w:p w:rsidR="00351BBE" w:rsidRDefault="00351BBE" w:rsidP="00351BBE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351BBE" w:rsidRDefault="00351BBE" w:rsidP="00351BBE">
      <w:pPr>
        <w:pStyle w:val="Tijeloteksta21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 I. izmjene i dopune Programa stupaju na snagu danom donošenja, a objavit će se u Glasniku Zagrebačke županije. </w:t>
      </w:r>
    </w:p>
    <w:p w:rsidR="00351BBE" w:rsidRDefault="00351BBE" w:rsidP="00351BBE">
      <w:pPr>
        <w:pStyle w:val="Tijeloteksta21"/>
        <w:jc w:val="both"/>
        <w:rPr>
          <w:rFonts w:ascii="Arial" w:hAnsi="Arial" w:cs="Arial"/>
        </w:rPr>
      </w:pP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 400-09/19-01/08</w:t>
      </w: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Pokupskom, ___________2020. godine</w:t>
      </w:r>
    </w:p>
    <w:p w:rsidR="00351BBE" w:rsidRDefault="00351BBE" w:rsidP="00351BBE">
      <w:pPr>
        <w:pStyle w:val="Tijeloteksta"/>
        <w:rPr>
          <w:rFonts w:ascii="Arial" w:hAnsi="Arial" w:cs="Arial"/>
        </w:rPr>
      </w:pPr>
    </w:p>
    <w:p w:rsidR="00351BBE" w:rsidRDefault="00351BBE" w:rsidP="00351BBE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Općinskog vijeća</w:t>
      </w:r>
    </w:p>
    <w:p w:rsidR="00825A3E" w:rsidRPr="00351BBE" w:rsidRDefault="00351BBE" w:rsidP="00351BBE">
      <w:pPr>
        <w:pStyle w:val="Tijeloteksta"/>
        <w:rPr>
          <w:rFonts w:cs="Mang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Stjepan Sučec</w:t>
      </w:r>
    </w:p>
    <w:p w:rsidR="00825A3E" w:rsidRDefault="00825A3E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sectPr w:rsidR="00825A3E" w:rsidSect="00F97D07">
      <w:footerReference w:type="even" r:id="rId12"/>
      <w:headerReference w:type="first" r:id="rId13"/>
      <w:pgSz w:w="11906" w:h="16838"/>
      <w:pgMar w:top="993" w:right="1417" w:bottom="993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47" w:rsidRDefault="009A5047">
      <w:r>
        <w:separator/>
      </w:r>
    </w:p>
  </w:endnote>
  <w:endnote w:type="continuationSeparator" w:id="0">
    <w:p w:rsidR="009A5047" w:rsidRDefault="009A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47" w:rsidRDefault="009A504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A5047" w:rsidRDefault="009A504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47" w:rsidRDefault="009A5047">
      <w:r>
        <w:separator/>
      </w:r>
    </w:p>
  </w:footnote>
  <w:footnote w:type="continuationSeparator" w:id="0">
    <w:p w:rsidR="009A5047" w:rsidRDefault="009A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A5" w:rsidRDefault="00BC55A5" w:rsidP="00BC55A5">
    <w:pPr>
      <w:pStyle w:val="Zaglavlje"/>
      <w:ind w:left="1944" w:firstLine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3F9"/>
    <w:multiLevelType w:val="hybridMultilevel"/>
    <w:tmpl w:val="91A2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7"/>
  </w:num>
  <w:num w:numId="6">
    <w:abstractNumId w:val="15"/>
  </w:num>
  <w:num w:numId="7">
    <w:abstractNumId w:val="10"/>
  </w:num>
  <w:num w:numId="8">
    <w:abstractNumId w:val="2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19"/>
  </w:num>
  <w:num w:numId="14">
    <w:abstractNumId w:val="2"/>
  </w:num>
  <w:num w:numId="15">
    <w:abstractNumId w:val="6"/>
  </w:num>
  <w:num w:numId="16">
    <w:abstractNumId w:val="9"/>
  </w:num>
  <w:num w:numId="17">
    <w:abstractNumId w:val="3"/>
  </w:num>
  <w:num w:numId="18">
    <w:abstractNumId w:val="4"/>
  </w:num>
  <w:num w:numId="19">
    <w:abstractNumId w:val="12"/>
  </w:num>
  <w:num w:numId="20">
    <w:abstractNumId w:val="8"/>
  </w:num>
  <w:num w:numId="21">
    <w:abstractNumId w:val="7"/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720"/>
    <w:rsid w:val="00044AF6"/>
    <w:rsid w:val="00054469"/>
    <w:rsid w:val="00057A38"/>
    <w:rsid w:val="00075F91"/>
    <w:rsid w:val="00076BAC"/>
    <w:rsid w:val="00083C78"/>
    <w:rsid w:val="000B7013"/>
    <w:rsid w:val="00101C09"/>
    <w:rsid w:val="001032A1"/>
    <w:rsid w:val="001123D4"/>
    <w:rsid w:val="00114378"/>
    <w:rsid w:val="00123F98"/>
    <w:rsid w:val="00126533"/>
    <w:rsid w:val="00127C26"/>
    <w:rsid w:val="00145FFC"/>
    <w:rsid w:val="001465BA"/>
    <w:rsid w:val="00162952"/>
    <w:rsid w:val="001632F9"/>
    <w:rsid w:val="00163376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17B32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4C79"/>
    <w:rsid w:val="00307141"/>
    <w:rsid w:val="00317322"/>
    <w:rsid w:val="00323021"/>
    <w:rsid w:val="00324CF9"/>
    <w:rsid w:val="0033192E"/>
    <w:rsid w:val="00342451"/>
    <w:rsid w:val="00343CAF"/>
    <w:rsid w:val="00351BBE"/>
    <w:rsid w:val="003661D7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35388"/>
    <w:rsid w:val="004425E9"/>
    <w:rsid w:val="004474B1"/>
    <w:rsid w:val="00450272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4F2E57"/>
    <w:rsid w:val="005009C5"/>
    <w:rsid w:val="00504B10"/>
    <w:rsid w:val="00516027"/>
    <w:rsid w:val="0052066E"/>
    <w:rsid w:val="005221DA"/>
    <w:rsid w:val="0055358D"/>
    <w:rsid w:val="005C07BA"/>
    <w:rsid w:val="005D1E64"/>
    <w:rsid w:val="005E62FF"/>
    <w:rsid w:val="005E69B5"/>
    <w:rsid w:val="005F6ED6"/>
    <w:rsid w:val="00602A71"/>
    <w:rsid w:val="00611219"/>
    <w:rsid w:val="0064592F"/>
    <w:rsid w:val="006557F7"/>
    <w:rsid w:val="0066653D"/>
    <w:rsid w:val="00673E7F"/>
    <w:rsid w:val="006767B6"/>
    <w:rsid w:val="00682E3E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7E4B"/>
    <w:rsid w:val="007B4E8B"/>
    <w:rsid w:val="007B6FA7"/>
    <w:rsid w:val="007B75B0"/>
    <w:rsid w:val="007C6EA3"/>
    <w:rsid w:val="007E0DCB"/>
    <w:rsid w:val="007E40D8"/>
    <w:rsid w:val="00803304"/>
    <w:rsid w:val="008128C1"/>
    <w:rsid w:val="00825A3E"/>
    <w:rsid w:val="0083279A"/>
    <w:rsid w:val="00841E9F"/>
    <w:rsid w:val="00846263"/>
    <w:rsid w:val="00846EDC"/>
    <w:rsid w:val="008676BF"/>
    <w:rsid w:val="00876714"/>
    <w:rsid w:val="008A4650"/>
    <w:rsid w:val="008B07CD"/>
    <w:rsid w:val="008C3A6D"/>
    <w:rsid w:val="008C6FB4"/>
    <w:rsid w:val="008D24B6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5047"/>
    <w:rsid w:val="009A7B8C"/>
    <w:rsid w:val="009C1F1F"/>
    <w:rsid w:val="009C6E7D"/>
    <w:rsid w:val="009C6F0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29D0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5A5"/>
    <w:rsid w:val="00BC5E77"/>
    <w:rsid w:val="00BF3E44"/>
    <w:rsid w:val="00C16F0D"/>
    <w:rsid w:val="00C41053"/>
    <w:rsid w:val="00C42B2C"/>
    <w:rsid w:val="00C43F54"/>
    <w:rsid w:val="00C514B8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3774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B4005"/>
    <w:rsid w:val="00DE6C70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97D07"/>
    <w:rsid w:val="00FB1B67"/>
    <w:rsid w:val="00FD1A12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C514B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1465BA"/>
    <w:rPr>
      <w:sz w:val="24"/>
    </w:rPr>
  </w:style>
  <w:style w:type="paragraph" w:customStyle="1" w:styleId="Tijeloteksta21">
    <w:name w:val="Tijelo teksta 21"/>
    <w:basedOn w:val="Normal"/>
    <w:rsid w:val="00351BBE"/>
    <w:pPr>
      <w:widowControl w:val="0"/>
      <w:suppressAutoHyphens/>
      <w:jc w:val="center"/>
    </w:pPr>
    <w:rPr>
      <w:rFonts w:eastAsia="SimSun" w:cs="Mang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unhideWhenUsed/>
    <w:rsid w:val="00C514B8"/>
    <w:rPr>
      <w:color w:val="0000FF"/>
      <w:u w:val="single"/>
    </w:rPr>
  </w:style>
  <w:style w:type="character" w:customStyle="1" w:styleId="TijelotekstaChar">
    <w:name w:val="Tijelo teksta Char"/>
    <w:basedOn w:val="Zadanifontodlomka"/>
    <w:link w:val="Tijeloteksta"/>
    <w:rsid w:val="001465BA"/>
    <w:rPr>
      <w:sz w:val="24"/>
    </w:rPr>
  </w:style>
  <w:style w:type="paragraph" w:customStyle="1" w:styleId="Tijeloteksta21">
    <w:name w:val="Tijelo teksta 21"/>
    <w:basedOn w:val="Normal"/>
    <w:rsid w:val="00351BBE"/>
    <w:pPr>
      <w:widowControl w:val="0"/>
      <w:suppressAutoHyphens/>
      <w:jc w:val="center"/>
    </w:pPr>
    <w:rPr>
      <w:rFonts w:eastAsia="SimSun" w:cs="Mang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7B41-1F67-43A0-9404-06E4D263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Martina</cp:lastModifiedBy>
  <cp:revision>3</cp:revision>
  <cp:lastPrinted>2018-12-12T14:08:00Z</cp:lastPrinted>
  <dcterms:created xsi:type="dcterms:W3CDTF">2020-05-14T11:35:00Z</dcterms:created>
  <dcterms:modified xsi:type="dcterms:W3CDTF">2020-05-14T12:59:00Z</dcterms:modified>
</cp:coreProperties>
</file>