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OBRAZAC</w:t>
            </w: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sudjelovanja u savjetovanju s javnošću o nacrtu općeg akta </w:t>
            </w:r>
          </w:p>
        </w:tc>
      </w:tr>
      <w:tr>
        <w:tc>
          <w:tcPr>
            <w:tcW w:w="10348" w:type="dxa"/>
            <w:gridSpan w:val="2"/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Naziv nacrta općeg akta: NACRT II. IZMJENA I DOPUNA PROGRAMA JAVNIH POTREBA U KULTURI OPĆINE POKUPSKO ZA 2023. GODINU</w:t>
            </w:r>
          </w:p>
        </w:tc>
      </w:tr>
      <w:tr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Verdana" w:hAnsi="Verdana" w:cs="Times New Roman"/>
                <w:b/>
              </w:rPr>
            </w:pPr>
          </w:p>
          <w:p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Nositelj izrade akta/dokumenta: OPĆINSKO VIJEĆE OPĆINE POKUPSKO</w:t>
            </w:r>
          </w:p>
        </w:tc>
      </w:tr>
      <w:tr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17.11.2023.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>
            <w:pPr>
              <w:rPr>
                <w:rFonts w:ascii="Verdana" w:hAnsi="Verdana" w:cs="Times New Roman"/>
              </w:rPr>
            </w:pPr>
          </w:p>
          <w:p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Završetak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>
              <w:rPr>
                <w:rFonts w:ascii="Verdana" w:hAnsi="Verdana" w:cs="Times New Roman"/>
              </w:rPr>
              <w:t>14.12.2023.</w:t>
            </w:r>
          </w:p>
          <w:p>
            <w:pPr>
              <w:rPr>
                <w:rFonts w:ascii="Verdana" w:hAnsi="Verdana" w:cs="Times New Roman"/>
                <w:b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(ime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Interes, odnosno kategorija i brojnost  korisnika koje predstavljate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Načelni prijedlozi i mišljenja na predloženi nacrt akta ili dokumenta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 w:val="restart"/>
            <w:vAlign w:val="center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  <w:vMerge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285"/>
        </w:trPr>
        <w:tc>
          <w:tcPr>
            <w:tcW w:w="5103" w:type="dxa"/>
          </w:tcPr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>
            <w:pPr>
              <w:rPr>
                <w:rFonts w:ascii="Verdana" w:hAnsi="Verdana" w:cs="Times New Roman"/>
              </w:rPr>
            </w:pPr>
          </w:p>
        </w:tc>
      </w:tr>
      <w:tr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prilogom zaključno 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do 14.12.</w:t>
            </w:r>
            <w:bookmarkStart w:id="0" w:name="_GoBack"/>
            <w:bookmarkEnd w:id="0"/>
            <w:r>
              <w:rPr>
                <w:rFonts w:ascii="Verdana" w:hAnsi="Verdana" w:cs="Times New Roman"/>
                <w:b/>
                <w:sz w:val="20"/>
                <w:szCs w:val="20"/>
              </w:rPr>
              <w:t>2023.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 dostaviti na adresu e-pošte: </w:t>
            </w:r>
            <w:hyperlink r:id="rId7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>
              <w:rPr>
                <w:rFonts w:ascii="Verdana" w:hAnsi="Verdana" w:cs="Times New Roman"/>
                <w:sz w:val="20"/>
                <w:szCs w:val="20"/>
              </w:rPr>
              <w:t xml:space="preserve">   ili na adresu: Općina Pokupsko, Trg Pavla Štoosa 15, 10414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Verdana" w:hAnsi="Verdana" w:cs="Times New Roman"/>
                <w:sz w:val="20"/>
                <w:szCs w:val="20"/>
              </w:rPr>
              <w:t>. Izvješće će biti objavljeno na web stranici Općine Pokupsko.</w:t>
            </w:r>
          </w:p>
          <w:p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>Anonimni, uvredljivi ili irelevantni komentari neće se objaviti.</w:t>
    </w:r>
  </w:p>
  <w:p>
    <w:pPr>
      <w:pStyle w:val="Footer"/>
      <w:jc w:val="both"/>
      <w:rPr>
        <w:sz w:val="20"/>
        <w:szCs w:val="20"/>
      </w:rPr>
    </w:pPr>
    <w:r>
      <w:rPr>
        <w:sz w:val="20"/>
        <w:szCs w:val="20"/>
      </w:rPr>
      <w:t xml:space="preserve">Izrazi  korišteni u ovom obrascu koriste se neutralno i odnose se jednako na muški i ženski rod. </w: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5A590-F4C5-4354-B3E5-A09D865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2E9F-D3C7-4B6C-969D-B8FA051D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26</cp:revision>
  <cp:lastPrinted>2017-02-28T10:31:00Z</cp:lastPrinted>
  <dcterms:created xsi:type="dcterms:W3CDTF">2018-06-06T13:08:00Z</dcterms:created>
  <dcterms:modified xsi:type="dcterms:W3CDTF">2023-12-04T14:55:00Z</dcterms:modified>
</cp:coreProperties>
</file>