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720"/>
          <w:tab w:val="left" w:pos="1440"/>
          <w:tab w:val="left" w:pos="2160"/>
          <w:tab w:val="left" w:pos="2880"/>
          <w:tab w:val="left" w:pos="3600"/>
          <w:tab w:val="left" w:pos="4320"/>
          <w:tab w:val="left" w:pos="5885"/>
          <w:tab w:val="left" w:pos="6662"/>
        </w:tabs>
      </w:pPr>
      <w:r>
        <w:tab/>
      </w:r>
      <w:r>
        <w:tab/>
        <w:t xml:space="preserve"> </w:t>
      </w:r>
      <w:r>
        <w:object w:dxaOrig="175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pt" o:ole="">
            <v:imagedata r:id="rId8" o:title=""/>
          </v:shape>
          <o:OLEObject Type="Embed" ProgID="PhotoFinish" ShapeID="_x0000_i1025" DrawAspect="Content" ObjectID="_1826260721" r:id="rId9"/>
        </w:object>
      </w:r>
      <w:r>
        <w:tab/>
      </w:r>
      <w:r>
        <w:tab/>
      </w:r>
      <w:r>
        <w:tab/>
      </w:r>
      <w:r>
        <w:tab/>
      </w:r>
      <w:r>
        <w:tab/>
      </w:r>
    </w:p>
    <w:p>
      <w:pPr>
        <w:framePr w:hSpace="180" w:wrap="around" w:vAnchor="text" w:hAnchor="text" w:y="1"/>
      </w:pPr>
      <w:r>
        <w:rPr>
          <w:noProof/>
        </w:rPr>
        <w:drawing>
          <wp:inline distT="0" distB="0" distL="0" distR="0">
            <wp:extent cx="371475" cy="4953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inline>
        </w:drawing>
      </w:r>
    </w:p>
    <w:p>
      <w:pPr>
        <w:rPr>
          <w:b/>
          <w:lang w:val="pl-PL"/>
        </w:rPr>
      </w:pPr>
      <w:r>
        <w:rPr>
          <w:b/>
          <w:lang w:val="pl-PL"/>
        </w:rPr>
        <w:t>REPUBLIKA HRVATSKA</w:t>
      </w:r>
      <w:r>
        <w:rPr>
          <w:b/>
          <w:lang w:val="pl-PL"/>
        </w:rPr>
        <w:tab/>
      </w:r>
      <w:r>
        <w:rPr>
          <w:b/>
          <w:lang w:val="pl-PL"/>
        </w:rPr>
        <w:tab/>
      </w:r>
      <w:r>
        <w:rPr>
          <w:b/>
          <w:lang w:val="pl-PL"/>
        </w:rPr>
        <w:tab/>
      </w:r>
      <w:r>
        <w:rPr>
          <w:b/>
          <w:lang w:val="pl-PL"/>
        </w:rPr>
        <w:tab/>
      </w:r>
      <w:r>
        <w:rPr>
          <w:b/>
          <w:lang w:val="pl-PL"/>
        </w:rPr>
        <w:tab/>
      </w:r>
    </w:p>
    <w:p>
      <w:pPr>
        <w:tabs>
          <w:tab w:val="left" w:pos="5898"/>
        </w:tabs>
        <w:rPr>
          <w:b/>
          <w:lang w:val="pl-PL"/>
        </w:rPr>
      </w:pPr>
      <w:r>
        <w:rPr>
          <w:b/>
          <w:lang w:val="pl-PL"/>
        </w:rPr>
        <w:t>ZAGREBAČKA ŽUPANIJA</w:t>
      </w:r>
      <w:r>
        <w:rPr>
          <w:b/>
          <w:lang w:val="pl-PL"/>
        </w:rPr>
        <w:tab/>
      </w:r>
      <w:r>
        <w:rPr>
          <w:b/>
          <w:lang w:val="pl-PL"/>
        </w:rPr>
        <w:tab/>
      </w:r>
    </w:p>
    <w:p>
      <w:pPr>
        <w:rPr>
          <w:b/>
          <w:lang w:val="pl-PL"/>
        </w:rPr>
      </w:pPr>
      <w:r>
        <w:rPr>
          <w:b/>
          <w:lang w:val="pl-PL"/>
        </w:rPr>
        <w:t>OPĆINA POKUPSKO</w:t>
      </w:r>
    </w:p>
    <w:p>
      <w:pPr>
        <w:rPr>
          <w:b/>
          <w:sz w:val="26"/>
          <w:szCs w:val="26"/>
          <w:lang w:val="pl-PL"/>
        </w:rPr>
      </w:pPr>
      <w:r>
        <w:rPr>
          <w:sz w:val="26"/>
          <w:szCs w:val="26"/>
          <w:lang w:val="pl-PL"/>
        </w:rPr>
        <w:t xml:space="preserve">            </w:t>
      </w:r>
      <w:r>
        <w:rPr>
          <w:b/>
          <w:sz w:val="26"/>
          <w:szCs w:val="26"/>
          <w:lang w:val="pl-PL"/>
        </w:rPr>
        <w:t>Općinsko vijeće</w:t>
      </w:r>
      <w:r>
        <w:rPr>
          <w:b/>
          <w:sz w:val="26"/>
          <w:szCs w:val="26"/>
          <w:lang w:val="pl-PL"/>
        </w:rPr>
        <w:tab/>
      </w:r>
      <w:r>
        <w:rPr>
          <w:b/>
          <w:sz w:val="26"/>
          <w:szCs w:val="26"/>
          <w:lang w:val="pl-PL"/>
        </w:rPr>
        <w:tab/>
      </w:r>
      <w:r>
        <w:rPr>
          <w:b/>
          <w:sz w:val="26"/>
          <w:szCs w:val="26"/>
          <w:lang w:val="pl-PL"/>
        </w:rPr>
        <w:tab/>
      </w:r>
      <w:r>
        <w:rPr>
          <w:b/>
          <w:sz w:val="26"/>
          <w:szCs w:val="26"/>
          <w:lang w:val="pl-PL"/>
        </w:rPr>
        <w:tab/>
      </w:r>
      <w:r>
        <w:rPr>
          <w:b/>
          <w:sz w:val="26"/>
          <w:szCs w:val="26"/>
          <w:lang w:val="pl-PL"/>
        </w:rPr>
        <w:tab/>
      </w:r>
      <w:r>
        <w:rPr>
          <w:b/>
          <w:color w:val="FF0000"/>
          <w:sz w:val="26"/>
          <w:szCs w:val="26"/>
          <w:lang w:val="pl-PL"/>
        </w:rPr>
        <w:tab/>
      </w:r>
    </w:p>
    <w:p>
      <w:pPr>
        <w:rPr>
          <w:lang w:val="pl-PL"/>
        </w:rPr>
      </w:pPr>
    </w:p>
    <w:p>
      <w:pPr>
        <w:pStyle w:val="BodyText2"/>
        <w:ind w:firstLine="720"/>
        <w:jc w:val="both"/>
        <w:rPr>
          <w:rFonts w:ascii="Arial" w:hAnsi="Arial" w:cs="Arial"/>
          <w:szCs w:val="24"/>
        </w:rPr>
      </w:pPr>
      <w:r>
        <w:rPr>
          <w:rFonts w:ascii="Arial" w:hAnsi="Arial" w:cs="Arial"/>
          <w:szCs w:val="24"/>
        </w:rPr>
        <w:t>Na temelju članka 67. stavak 1. Zakona o komunalnom gospodarstvu (Narodne novine, br. 68/18, 110/18, 32/20 i 145/24) i članka 33. Statuta Općine Pokupsko (Glasnik Zagrebačke županije, br. 13/21) Općinsko vijeće Općine Pokupsko na svojoj __. sjednici održanoj dana __. prosinca, 2025. godine donosi</w:t>
      </w:r>
    </w:p>
    <w:p>
      <w:pPr>
        <w:pStyle w:val="BodyText2"/>
        <w:jc w:val="both"/>
        <w:rPr>
          <w:rFonts w:ascii="Arial" w:hAnsi="Arial" w:cs="Arial"/>
          <w:szCs w:val="24"/>
        </w:rPr>
      </w:pPr>
    </w:p>
    <w:p>
      <w:pPr>
        <w:pStyle w:val="BodyText"/>
        <w:rPr>
          <w:rFonts w:ascii="Arial" w:hAnsi="Arial" w:cs="Arial"/>
          <w:szCs w:val="24"/>
        </w:rPr>
      </w:pPr>
    </w:p>
    <w:p>
      <w:pPr>
        <w:pStyle w:val="BodyText"/>
        <w:rPr>
          <w:rFonts w:ascii="Arial" w:hAnsi="Arial" w:cs="Arial"/>
          <w:szCs w:val="24"/>
        </w:rPr>
      </w:pPr>
    </w:p>
    <w:p>
      <w:pPr>
        <w:pStyle w:val="BodyText"/>
        <w:jc w:val="center"/>
        <w:rPr>
          <w:rFonts w:ascii="Arial" w:hAnsi="Arial" w:cs="Arial"/>
          <w:b/>
          <w:szCs w:val="24"/>
        </w:rPr>
      </w:pPr>
      <w:r>
        <w:rPr>
          <w:rFonts w:ascii="Arial" w:hAnsi="Arial" w:cs="Arial"/>
          <w:b/>
          <w:szCs w:val="24"/>
        </w:rPr>
        <w:t xml:space="preserve">PROGRAM </w:t>
      </w:r>
    </w:p>
    <w:p>
      <w:pPr>
        <w:pStyle w:val="BodyText"/>
        <w:jc w:val="center"/>
        <w:rPr>
          <w:rFonts w:ascii="Arial" w:hAnsi="Arial" w:cs="Arial"/>
          <w:b/>
          <w:szCs w:val="24"/>
        </w:rPr>
      </w:pPr>
      <w:r>
        <w:rPr>
          <w:rFonts w:ascii="Arial" w:hAnsi="Arial" w:cs="Arial"/>
          <w:b/>
          <w:szCs w:val="24"/>
        </w:rPr>
        <w:t xml:space="preserve">GRAĐENJA OBJEKATA I UREĐAJA KOMUNALNE INFRASTRUKTURE </w:t>
      </w:r>
    </w:p>
    <w:p>
      <w:pPr>
        <w:pStyle w:val="BodyText"/>
        <w:jc w:val="center"/>
        <w:rPr>
          <w:rFonts w:ascii="Arial" w:hAnsi="Arial" w:cs="Arial"/>
          <w:b/>
          <w:szCs w:val="24"/>
        </w:rPr>
      </w:pPr>
      <w:r>
        <w:rPr>
          <w:rFonts w:ascii="Arial" w:hAnsi="Arial" w:cs="Arial"/>
          <w:b/>
          <w:szCs w:val="24"/>
        </w:rPr>
        <w:t>U OPĆINI POKUPSKO ZA 2026. GODINU</w:t>
      </w:r>
    </w:p>
    <w:p>
      <w:pPr>
        <w:rPr>
          <w:rFonts w:ascii="Arial" w:hAnsi="Arial" w:cs="Arial"/>
          <w:szCs w:val="24"/>
        </w:rPr>
      </w:pPr>
    </w:p>
    <w:p>
      <w:pPr>
        <w:jc w:val="both"/>
        <w:rPr>
          <w:rFonts w:ascii="Arial" w:hAnsi="Arial" w:cs="Arial"/>
          <w:szCs w:val="24"/>
        </w:rPr>
      </w:pPr>
    </w:p>
    <w:p>
      <w:pPr>
        <w:jc w:val="both"/>
        <w:rPr>
          <w:rFonts w:ascii="Arial" w:hAnsi="Arial" w:cs="Arial"/>
          <w:szCs w:val="24"/>
        </w:rPr>
      </w:pPr>
    </w:p>
    <w:p>
      <w:pPr>
        <w:jc w:val="both"/>
        <w:rPr>
          <w:rFonts w:ascii="Arial" w:hAnsi="Arial" w:cs="Arial"/>
          <w:szCs w:val="24"/>
        </w:rPr>
      </w:pPr>
    </w:p>
    <w:p>
      <w:pPr>
        <w:pStyle w:val="BodyText"/>
        <w:ind w:left="360"/>
        <w:jc w:val="center"/>
        <w:rPr>
          <w:rFonts w:ascii="Arial" w:hAnsi="Arial" w:cs="Arial"/>
          <w:szCs w:val="24"/>
        </w:rPr>
      </w:pPr>
      <w:r>
        <w:rPr>
          <w:rFonts w:ascii="Arial" w:hAnsi="Arial" w:cs="Arial"/>
          <w:szCs w:val="24"/>
        </w:rPr>
        <w:t xml:space="preserve">Članak 1. </w:t>
      </w:r>
    </w:p>
    <w:p>
      <w:pPr>
        <w:pStyle w:val="BodyText"/>
        <w:ind w:left="1080"/>
        <w:rPr>
          <w:rFonts w:ascii="Arial" w:hAnsi="Arial" w:cs="Arial"/>
          <w:szCs w:val="24"/>
        </w:rPr>
      </w:pPr>
    </w:p>
    <w:p>
      <w:pPr>
        <w:pStyle w:val="BodyText"/>
        <w:ind w:firstLine="360"/>
        <w:rPr>
          <w:rFonts w:ascii="Arial" w:hAnsi="Arial" w:cs="Arial"/>
          <w:szCs w:val="24"/>
        </w:rPr>
      </w:pPr>
      <w:r>
        <w:rPr>
          <w:rFonts w:ascii="Arial" w:hAnsi="Arial" w:cs="Arial"/>
          <w:szCs w:val="24"/>
        </w:rPr>
        <w:t xml:space="preserve">Ovim Programom građenja objekata i uređaja komunalne infrastrukture u Općini Pokupsko za 2026. godinu (u daljnjem tekstu: Program) predviđa se gradnja objekata i uređaja komunalne infrastrukture koji će se graditi ili pripremati za gradnju u 2026. godini, sukladno odredbama Zakona o komunalnom gospodarstvu (Narodne novine, br. 68/18, 110/18, 32/20 i 145/24). </w:t>
      </w:r>
    </w:p>
    <w:p>
      <w:pPr>
        <w:pStyle w:val="BodyText"/>
        <w:rPr>
          <w:rFonts w:ascii="Arial" w:hAnsi="Arial" w:cs="Arial"/>
          <w:szCs w:val="24"/>
        </w:rPr>
      </w:pPr>
    </w:p>
    <w:p>
      <w:pPr>
        <w:pStyle w:val="BodyText"/>
        <w:ind w:firstLine="360"/>
        <w:rPr>
          <w:rFonts w:ascii="Arial" w:hAnsi="Arial" w:cs="Arial"/>
          <w:szCs w:val="24"/>
        </w:rPr>
      </w:pPr>
      <w:r>
        <w:rPr>
          <w:rFonts w:ascii="Arial" w:hAnsi="Arial" w:cs="Arial"/>
          <w:szCs w:val="24"/>
        </w:rPr>
        <w:t xml:space="preserve">Program sadrži opis poslova s procjenom troškova gradnje, odnosno opremanja, te iskaz financijskih sredstava potrebnih za ostvarenje Programa s naznakom izvora financiranja aktivnosti. </w:t>
      </w:r>
    </w:p>
    <w:p>
      <w:pPr>
        <w:pStyle w:val="BodyText"/>
        <w:ind w:firstLine="360"/>
        <w:rPr>
          <w:rFonts w:ascii="Arial" w:hAnsi="Arial" w:cs="Arial"/>
          <w:szCs w:val="24"/>
        </w:rPr>
      </w:pPr>
    </w:p>
    <w:p>
      <w:pPr>
        <w:pStyle w:val="BodyText"/>
        <w:rPr>
          <w:rFonts w:ascii="Arial" w:hAnsi="Arial" w:cs="Arial"/>
          <w:szCs w:val="24"/>
        </w:rPr>
      </w:pPr>
    </w:p>
    <w:p>
      <w:pPr>
        <w:pStyle w:val="BodyText"/>
        <w:ind w:left="360"/>
        <w:jc w:val="center"/>
        <w:rPr>
          <w:rFonts w:ascii="Arial" w:hAnsi="Arial" w:cs="Arial"/>
          <w:szCs w:val="24"/>
        </w:rPr>
      </w:pPr>
      <w:r>
        <w:rPr>
          <w:rFonts w:ascii="Arial" w:hAnsi="Arial" w:cs="Arial"/>
          <w:szCs w:val="24"/>
        </w:rPr>
        <w:t>Članak 2.</w:t>
      </w:r>
    </w:p>
    <w:p>
      <w:pPr>
        <w:pStyle w:val="BodyText"/>
        <w:ind w:left="1080"/>
        <w:rPr>
          <w:rFonts w:ascii="Arial Narrow" w:hAnsi="Arial Narrow" w:cs="Arial"/>
          <w:szCs w:val="24"/>
        </w:rPr>
      </w:pPr>
    </w:p>
    <w:p>
      <w:pPr>
        <w:pStyle w:val="Paragraf"/>
        <w:spacing w:before="0"/>
        <w:ind w:firstLine="360"/>
        <w:rPr>
          <w:rFonts w:ascii="Arial" w:hAnsi="Arial" w:cs="Arial"/>
          <w:bCs/>
          <w:szCs w:val="24"/>
        </w:rPr>
      </w:pPr>
      <w:r>
        <w:rPr>
          <w:rFonts w:ascii="Arial" w:hAnsi="Arial" w:cs="Arial"/>
          <w:bCs/>
          <w:szCs w:val="24"/>
        </w:rPr>
        <w:t xml:space="preserve">Ovim Programom predviđa se građenje slijedećih objekata, odnosno uređaja komunalne infrastrukture na području Općine Pokupsko u 2026. godini: </w:t>
      </w:r>
    </w:p>
    <w:p>
      <w:pPr>
        <w:pStyle w:val="Paragraf"/>
        <w:spacing w:before="0"/>
        <w:ind w:firstLine="360"/>
        <w:rPr>
          <w:rFonts w:ascii="Arial" w:hAnsi="Arial" w:cs="Arial"/>
          <w:bCs/>
          <w:szCs w:val="24"/>
        </w:rPr>
      </w:pPr>
    </w:p>
    <w:p>
      <w:pPr>
        <w:pStyle w:val="Paragraf"/>
        <w:numPr>
          <w:ilvl w:val="0"/>
          <w:numId w:val="15"/>
        </w:numPr>
        <w:spacing w:before="0"/>
        <w:rPr>
          <w:rFonts w:ascii="Arial" w:hAnsi="Arial" w:cs="Arial"/>
          <w:b/>
          <w:bCs/>
          <w:szCs w:val="24"/>
        </w:rPr>
      </w:pPr>
      <w:r>
        <w:rPr>
          <w:rFonts w:ascii="Arial" w:hAnsi="Arial" w:cs="Arial"/>
          <w:b/>
          <w:bCs/>
          <w:szCs w:val="24"/>
        </w:rPr>
        <w:t xml:space="preserve">Građevine komunalne infrastrukture koje će se graditi izvan građevinskog područja: </w:t>
      </w:r>
    </w:p>
    <w:p>
      <w:pPr>
        <w:pStyle w:val="Paragraf"/>
        <w:spacing w:before="0"/>
        <w:ind w:left="720" w:firstLine="0"/>
        <w:rPr>
          <w:rFonts w:ascii="Arial" w:hAnsi="Arial" w:cs="Arial"/>
          <w:b/>
          <w:bCs/>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09"/>
        <w:gridCol w:w="4036"/>
        <w:gridCol w:w="1543"/>
        <w:gridCol w:w="1373"/>
        <w:gridCol w:w="1627"/>
      </w:tblGrid>
      <w:tr>
        <w:trPr>
          <w:trHeight w:val="300"/>
        </w:trPr>
        <w:tc>
          <w:tcPr>
            <w:tcW w:w="709" w:type="dxa"/>
            <w:shd w:val="clear" w:color="auto" w:fill="auto"/>
            <w:vAlign w:val="center"/>
          </w:tcPr>
          <w:p>
            <w:pPr>
              <w:jc w:val="center"/>
              <w:rPr>
                <w:rFonts w:ascii="Arial Narrow" w:hAnsi="Arial Narrow" w:cs="Arial"/>
                <w:b/>
                <w:szCs w:val="24"/>
                <w:lang w:val="en-US" w:eastAsia="en-US"/>
              </w:rPr>
            </w:pPr>
            <w:r>
              <w:rPr>
                <w:rFonts w:ascii="Arial Narrow" w:hAnsi="Arial Narrow" w:cs="Arial"/>
                <w:b/>
                <w:szCs w:val="24"/>
                <w:lang w:val="en-US" w:eastAsia="en-US"/>
              </w:rPr>
              <w:t>R.br.</w:t>
            </w:r>
          </w:p>
        </w:tc>
        <w:tc>
          <w:tcPr>
            <w:tcW w:w="4036" w:type="dxa"/>
            <w:shd w:val="clear" w:color="auto" w:fill="auto"/>
            <w:vAlign w:val="center"/>
          </w:tcPr>
          <w:p>
            <w:pPr>
              <w:jc w:val="right"/>
              <w:rPr>
                <w:rFonts w:ascii="Arial Narrow" w:hAnsi="Arial Narrow" w:cs="Arial"/>
                <w:b/>
                <w:szCs w:val="24"/>
                <w:lang w:val="en-US" w:eastAsia="en-US"/>
              </w:rPr>
            </w:pPr>
            <w:proofErr w:type="spellStart"/>
            <w:r>
              <w:rPr>
                <w:rFonts w:ascii="Arial Narrow" w:hAnsi="Arial Narrow" w:cs="Arial"/>
                <w:b/>
                <w:szCs w:val="24"/>
                <w:lang w:val="en-US" w:eastAsia="en-US"/>
              </w:rPr>
              <w:t>Vrsta</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i</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naziv</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komunalne</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infrastrukture</w:t>
            </w:r>
            <w:proofErr w:type="spellEnd"/>
            <w:r>
              <w:rPr>
                <w:rFonts w:ascii="Arial Narrow" w:hAnsi="Arial Narrow" w:cs="Arial"/>
                <w:b/>
                <w:szCs w:val="24"/>
                <w:lang w:val="en-US" w:eastAsia="en-US"/>
              </w:rPr>
              <w:t xml:space="preserve">  / </w:t>
            </w:r>
            <w:proofErr w:type="spellStart"/>
            <w:r>
              <w:rPr>
                <w:rFonts w:ascii="Arial Narrow" w:hAnsi="Arial Narrow" w:cs="Arial"/>
                <w:b/>
                <w:szCs w:val="24"/>
                <w:lang w:val="en-US" w:eastAsia="en-US"/>
              </w:rPr>
              <w:t>Izvori</w:t>
            </w:r>
            <w:proofErr w:type="spellEnd"/>
          </w:p>
        </w:tc>
        <w:tc>
          <w:tcPr>
            <w:tcW w:w="1543" w:type="dxa"/>
            <w:shd w:val="clear" w:color="auto" w:fill="auto"/>
            <w:vAlign w:val="center"/>
          </w:tcPr>
          <w:p>
            <w:pPr>
              <w:jc w:val="right"/>
              <w:rPr>
                <w:rFonts w:ascii="Arial Narrow" w:hAnsi="Arial Narrow" w:cs="Arial"/>
                <w:b/>
                <w:lang w:val="en-US"/>
              </w:rPr>
            </w:pPr>
            <w:r>
              <w:rPr>
                <w:rFonts w:ascii="Arial Narrow" w:hAnsi="Arial Narrow" w:cs="Arial"/>
                <w:b/>
                <w:lang w:val="en-US"/>
              </w:rPr>
              <w:t>2026. (EUR)</w:t>
            </w:r>
          </w:p>
        </w:tc>
        <w:tc>
          <w:tcPr>
            <w:tcW w:w="1373" w:type="dxa"/>
            <w:vAlign w:val="center"/>
          </w:tcPr>
          <w:p>
            <w:pPr>
              <w:jc w:val="right"/>
              <w:rPr>
                <w:rFonts w:ascii="Arial Narrow" w:hAnsi="Arial Narrow" w:cs="Arial"/>
                <w:b/>
                <w:szCs w:val="24"/>
                <w:lang w:val="en-US" w:eastAsia="en-US"/>
              </w:rPr>
            </w:pPr>
          </w:p>
        </w:tc>
        <w:tc>
          <w:tcPr>
            <w:tcW w:w="1627" w:type="dxa"/>
            <w:vAlign w:val="center"/>
          </w:tcPr>
          <w:p>
            <w:pPr>
              <w:jc w:val="center"/>
              <w:rPr>
                <w:rFonts w:ascii="Arial Narrow" w:hAnsi="Arial Narrow" w:cs="Arial"/>
                <w:b/>
                <w:szCs w:val="24"/>
                <w:lang w:val="en-US" w:eastAsia="en-US"/>
              </w:rPr>
            </w:pPr>
            <w:proofErr w:type="spellStart"/>
            <w:r>
              <w:rPr>
                <w:rFonts w:ascii="Arial Narrow" w:hAnsi="Arial Narrow" w:cs="Arial"/>
                <w:b/>
                <w:szCs w:val="24"/>
                <w:lang w:val="en-US" w:eastAsia="en-US"/>
              </w:rPr>
              <w:t>Vrsta</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troška</w:t>
            </w:r>
            <w:proofErr w:type="spellEnd"/>
          </w:p>
        </w:tc>
      </w:tr>
    </w:tbl>
    <w:p>
      <w:pPr>
        <w:pStyle w:val="Paragraf"/>
        <w:spacing w:before="0"/>
        <w:ind w:left="720" w:firstLine="0"/>
        <w:rPr>
          <w:rFonts w:ascii="Arial" w:hAnsi="Arial" w:cs="Arial"/>
          <w:b/>
          <w:bCs/>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11"/>
        <w:gridCol w:w="4076"/>
        <w:gridCol w:w="1559"/>
        <w:gridCol w:w="1276"/>
        <w:gridCol w:w="1726"/>
      </w:tblGrid>
      <w:tr>
        <w:trPr>
          <w:trHeight w:val="300"/>
        </w:trPr>
        <w:tc>
          <w:tcPr>
            <w:tcW w:w="711" w:type="dxa"/>
            <w:tcBorders>
              <w:top w:val="single" w:sz="4" w:space="0" w:color="auto"/>
              <w:left w:val="single" w:sz="4" w:space="0" w:color="auto"/>
              <w:bottom w:val="single" w:sz="4" w:space="0" w:color="auto"/>
            </w:tcBorders>
            <w:shd w:val="clear" w:color="auto" w:fill="auto"/>
            <w:noWrap/>
            <w:vAlign w:val="center"/>
            <w:hideMark/>
          </w:tcPr>
          <w:p>
            <w:pPr>
              <w:jc w:val="center"/>
              <w:rPr>
                <w:rFonts w:ascii="Arial Narrow" w:hAnsi="Arial Narrow" w:cs="Arial"/>
                <w:b/>
                <w:bCs/>
                <w:szCs w:val="24"/>
                <w:lang w:val="en-US" w:eastAsia="en-US"/>
              </w:rPr>
            </w:pPr>
            <w:r>
              <w:rPr>
                <w:rFonts w:ascii="Arial Narrow" w:hAnsi="Arial Narrow" w:cs="Arial"/>
                <w:b/>
                <w:bCs/>
                <w:szCs w:val="24"/>
                <w:lang w:val="en-US" w:eastAsia="en-US"/>
              </w:rPr>
              <w:t>2.1.</w:t>
            </w:r>
          </w:p>
        </w:tc>
        <w:tc>
          <w:tcPr>
            <w:tcW w:w="4076" w:type="dxa"/>
            <w:tcBorders>
              <w:top w:val="single" w:sz="4" w:space="0" w:color="auto"/>
              <w:bottom w:val="single" w:sz="4" w:space="0" w:color="auto"/>
            </w:tcBorders>
            <w:shd w:val="clear" w:color="auto" w:fill="auto"/>
            <w:vAlign w:val="center"/>
            <w:hideMark/>
          </w:tcPr>
          <w:p>
            <w:pPr>
              <w:rPr>
                <w:rFonts w:ascii="Arial Narrow" w:hAnsi="Arial Narrow" w:cs="Arial"/>
                <w:b/>
                <w:bCs/>
                <w:szCs w:val="24"/>
                <w:lang w:val="en-US" w:eastAsia="en-US"/>
              </w:rPr>
            </w:pPr>
            <w:proofErr w:type="spellStart"/>
            <w:r>
              <w:rPr>
                <w:rFonts w:ascii="Arial Narrow" w:hAnsi="Arial Narrow" w:cs="Arial"/>
                <w:b/>
                <w:bCs/>
                <w:szCs w:val="24"/>
                <w:lang w:val="en-US" w:eastAsia="en-US"/>
              </w:rPr>
              <w:t>Groblja</w:t>
            </w:r>
            <w:proofErr w:type="spellEnd"/>
          </w:p>
        </w:tc>
        <w:tc>
          <w:tcPr>
            <w:tcW w:w="1559" w:type="dxa"/>
            <w:tcBorders>
              <w:top w:val="single" w:sz="4" w:space="0" w:color="auto"/>
              <w:bottom w:val="single" w:sz="4" w:space="0" w:color="auto"/>
            </w:tcBorders>
            <w:shd w:val="clear" w:color="auto" w:fill="auto"/>
            <w:vAlign w:val="center"/>
          </w:tcPr>
          <w:p>
            <w:pPr>
              <w:jc w:val="right"/>
              <w:rPr>
                <w:rFonts w:ascii="Arial Narrow" w:hAnsi="Arial Narrow" w:cs="Arial"/>
                <w:b/>
                <w:bCs/>
                <w:szCs w:val="24"/>
                <w:lang w:val="en-US" w:eastAsia="en-US"/>
              </w:rPr>
            </w:pPr>
            <w:r>
              <w:rPr>
                <w:rFonts w:ascii="Arial Narrow" w:hAnsi="Arial Narrow" w:cs="Arial"/>
                <w:b/>
                <w:bCs/>
                <w:szCs w:val="24"/>
                <w:lang w:val="en-US" w:eastAsia="en-US"/>
              </w:rPr>
              <w:t>102.000,00</w:t>
            </w:r>
          </w:p>
        </w:tc>
        <w:tc>
          <w:tcPr>
            <w:tcW w:w="1276" w:type="dxa"/>
            <w:tcBorders>
              <w:top w:val="single" w:sz="4" w:space="0" w:color="auto"/>
              <w:bottom w:val="single" w:sz="4" w:space="0" w:color="auto"/>
            </w:tcBorders>
          </w:tcPr>
          <w:p>
            <w:pPr>
              <w:jc w:val="right"/>
              <w:rPr>
                <w:rFonts w:ascii="Arial Narrow" w:hAnsi="Arial Narrow" w:cs="Arial"/>
                <w:b/>
                <w:bCs/>
                <w:szCs w:val="24"/>
                <w:lang w:val="en-US" w:eastAsia="en-US"/>
              </w:rPr>
            </w:pPr>
          </w:p>
        </w:tc>
        <w:tc>
          <w:tcPr>
            <w:tcW w:w="1726" w:type="dxa"/>
            <w:tcBorders>
              <w:top w:val="single" w:sz="4" w:space="0" w:color="auto"/>
              <w:bottom w:val="single" w:sz="4" w:space="0" w:color="auto"/>
              <w:right w:val="single" w:sz="4" w:space="0" w:color="auto"/>
            </w:tcBorders>
          </w:tcPr>
          <w:p>
            <w:pPr>
              <w:jc w:val="right"/>
              <w:rPr>
                <w:rFonts w:ascii="Arial Narrow" w:hAnsi="Arial Narrow" w:cs="Arial"/>
                <w:b/>
                <w:bCs/>
                <w:szCs w:val="24"/>
                <w:lang w:val="en-US" w:eastAsia="en-US"/>
              </w:rPr>
            </w:pPr>
          </w:p>
        </w:tc>
      </w:tr>
      <w:tr>
        <w:trPr>
          <w:trHeight w:val="300"/>
        </w:trPr>
        <w:tc>
          <w:tcPr>
            <w:tcW w:w="711" w:type="dxa"/>
            <w:tcBorders>
              <w:top w:val="single" w:sz="4" w:space="0" w:color="auto"/>
              <w:left w:val="single" w:sz="4" w:space="0" w:color="auto"/>
              <w:bottom w:val="single" w:sz="4" w:space="0" w:color="auto"/>
              <w:right w:val="nil"/>
            </w:tcBorders>
            <w:shd w:val="clear" w:color="auto" w:fill="auto"/>
            <w:vAlign w:val="center"/>
          </w:tcPr>
          <w:p>
            <w:pPr>
              <w:jc w:val="center"/>
              <w:rPr>
                <w:rFonts w:ascii="Arial Narrow" w:hAnsi="Arial Narrow" w:cs="Arial"/>
                <w:szCs w:val="24"/>
                <w:lang w:val="en-US" w:eastAsia="en-US"/>
              </w:rPr>
            </w:pPr>
            <w:r>
              <w:rPr>
                <w:rFonts w:ascii="Arial Narrow" w:hAnsi="Arial Narrow" w:cs="Arial"/>
                <w:szCs w:val="24"/>
                <w:lang w:val="en-US" w:eastAsia="en-US"/>
              </w:rPr>
              <w:t>2.1.1.</w:t>
            </w:r>
          </w:p>
        </w:tc>
        <w:tc>
          <w:tcPr>
            <w:tcW w:w="4076" w:type="dxa"/>
            <w:tcBorders>
              <w:top w:val="single" w:sz="4" w:space="0" w:color="auto"/>
              <w:left w:val="nil"/>
              <w:bottom w:val="single" w:sz="4" w:space="0" w:color="auto"/>
              <w:right w:val="nil"/>
            </w:tcBorders>
            <w:shd w:val="clear" w:color="auto" w:fill="auto"/>
            <w:vAlign w:val="center"/>
          </w:tcPr>
          <w:p>
            <w:pPr>
              <w:rPr>
                <w:rFonts w:ascii="Arial Narrow" w:hAnsi="Arial Narrow" w:cs="Arial"/>
                <w:szCs w:val="24"/>
                <w:lang w:val="en-US" w:eastAsia="en-US"/>
              </w:rPr>
            </w:pPr>
            <w:proofErr w:type="spellStart"/>
            <w:r>
              <w:rPr>
                <w:rFonts w:ascii="Arial Narrow" w:hAnsi="Arial Narrow" w:cs="Arial"/>
                <w:szCs w:val="24"/>
                <w:lang w:val="en-US" w:eastAsia="en-US"/>
              </w:rPr>
              <w:t>Groblje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Pokupsko</w:t>
            </w:r>
            <w:proofErr w:type="spellEnd"/>
          </w:p>
        </w:tc>
        <w:tc>
          <w:tcPr>
            <w:tcW w:w="1559"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63.000,00</w:t>
            </w:r>
          </w:p>
        </w:tc>
        <w:tc>
          <w:tcPr>
            <w:tcW w:w="1276" w:type="dxa"/>
            <w:tcBorders>
              <w:top w:val="single" w:sz="4" w:space="0" w:color="auto"/>
              <w:left w:val="nil"/>
              <w:bottom w:val="single" w:sz="4" w:space="0" w:color="auto"/>
              <w:right w:val="nil"/>
            </w:tcBorders>
          </w:tcPr>
          <w:p>
            <w:pPr>
              <w:rPr>
                <w:rFonts w:ascii="Arial Narrow" w:hAnsi="Arial Narrow" w:cs="Arial"/>
                <w:b/>
                <w:szCs w:val="24"/>
                <w:lang w:val="en-US" w:eastAsia="en-US"/>
              </w:rPr>
            </w:pPr>
          </w:p>
        </w:tc>
        <w:tc>
          <w:tcPr>
            <w:tcW w:w="1726" w:type="dxa"/>
            <w:tcBorders>
              <w:top w:val="single" w:sz="4" w:space="0" w:color="auto"/>
              <w:left w:val="nil"/>
              <w:bottom w:val="single" w:sz="4" w:space="0" w:color="auto"/>
              <w:right w:val="single" w:sz="4" w:space="0" w:color="auto"/>
            </w:tcBorders>
          </w:tcPr>
          <w:p>
            <w:pPr>
              <w:jc w:val="center"/>
              <w:rPr>
                <w:rFonts w:ascii="Arial Narrow" w:hAnsi="Arial Narrow" w:cs="Arial"/>
                <w:b/>
                <w:szCs w:val="24"/>
                <w:lang w:val="en-US" w:eastAsia="en-US"/>
              </w:rPr>
            </w:pPr>
          </w:p>
        </w:tc>
      </w:tr>
      <w:tr>
        <w:trPr>
          <w:trHeight w:val="300"/>
        </w:trPr>
        <w:tc>
          <w:tcPr>
            <w:tcW w:w="4787" w:type="dxa"/>
            <w:gridSpan w:val="2"/>
            <w:tcBorders>
              <w:top w:val="single" w:sz="4" w:space="0" w:color="auto"/>
              <w:left w:val="single" w:sz="4" w:space="0" w:color="auto"/>
              <w:bottom w:val="single" w:sz="4" w:space="0" w:color="auto"/>
              <w:right w:val="nil"/>
            </w:tcBorders>
            <w:shd w:val="clear" w:color="auto" w:fill="auto"/>
          </w:tcPr>
          <w:p>
            <w:pPr>
              <w:jc w:val="right"/>
              <w:rPr>
                <w:rFonts w:ascii="Arial Narrow" w:hAnsi="Arial Narrow" w:cs="Arial"/>
                <w:szCs w:val="24"/>
                <w:lang w:val="en-US" w:eastAsia="en-US"/>
              </w:rPr>
            </w:pPr>
          </w:p>
        </w:tc>
        <w:tc>
          <w:tcPr>
            <w:tcW w:w="1559"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60.000,00</w:t>
            </w:r>
          </w:p>
        </w:tc>
        <w:tc>
          <w:tcPr>
            <w:tcW w:w="1276" w:type="dxa"/>
            <w:tcBorders>
              <w:top w:val="single" w:sz="4" w:space="0" w:color="auto"/>
              <w:left w:val="nil"/>
              <w:bottom w:val="single" w:sz="4" w:space="0" w:color="auto"/>
              <w:right w:val="nil"/>
            </w:tcBorders>
            <w:vAlign w:val="center"/>
          </w:tcPr>
          <w:p>
            <w:pPr>
              <w:jc w:val="right"/>
              <w:rPr>
                <w:rFonts w:ascii="Arial Narrow" w:hAnsi="Arial Narrow" w:cs="Arial"/>
                <w:szCs w:val="24"/>
                <w:lang w:val="en-US" w:eastAsia="en-US"/>
              </w:rPr>
            </w:pPr>
          </w:p>
        </w:tc>
        <w:tc>
          <w:tcPr>
            <w:tcW w:w="1726" w:type="dxa"/>
            <w:tcBorders>
              <w:top w:val="single" w:sz="4" w:space="0" w:color="auto"/>
              <w:left w:val="nil"/>
              <w:bottom w:val="single" w:sz="4" w:space="0" w:color="auto"/>
              <w:right w:val="single" w:sz="4" w:space="0" w:color="auto"/>
            </w:tcBorders>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Radovi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staze</w:t>
            </w:r>
            <w:proofErr w:type="spellEnd"/>
            <w:r>
              <w:rPr>
                <w:rFonts w:ascii="Arial Narrow" w:hAnsi="Arial Narrow" w:cs="Arial"/>
                <w:szCs w:val="24"/>
                <w:lang w:val="en-US" w:eastAsia="en-US"/>
              </w:rPr>
              <w:t>)</w:t>
            </w:r>
          </w:p>
        </w:tc>
      </w:tr>
      <w:tr>
        <w:trPr>
          <w:trHeight w:val="300"/>
        </w:trPr>
        <w:tc>
          <w:tcPr>
            <w:tcW w:w="4787" w:type="dxa"/>
            <w:gridSpan w:val="2"/>
            <w:tcBorders>
              <w:top w:val="single" w:sz="4" w:space="0" w:color="auto"/>
              <w:left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lastRenderedPageBreak/>
              <w:t>Pomoći</w:t>
            </w:r>
            <w:proofErr w:type="spellEnd"/>
          </w:p>
        </w:tc>
        <w:tc>
          <w:tcPr>
            <w:tcW w:w="1559" w:type="dxa"/>
            <w:tcBorders>
              <w:top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49.000,00</w:t>
            </w:r>
          </w:p>
        </w:tc>
        <w:tc>
          <w:tcPr>
            <w:tcW w:w="1276" w:type="dxa"/>
            <w:tcBorders>
              <w:top w:val="single" w:sz="4" w:space="0" w:color="auto"/>
              <w:bottom w:val="single" w:sz="4" w:space="0" w:color="auto"/>
            </w:tcBorders>
            <w:vAlign w:val="center"/>
          </w:tcPr>
          <w:p>
            <w:pPr>
              <w:jc w:val="right"/>
              <w:rPr>
                <w:rFonts w:ascii="Arial Narrow" w:hAnsi="Arial Narrow" w:cs="Arial"/>
                <w:szCs w:val="24"/>
                <w:lang w:val="en-US" w:eastAsia="en-US"/>
              </w:rPr>
            </w:pPr>
          </w:p>
        </w:tc>
        <w:tc>
          <w:tcPr>
            <w:tcW w:w="1726" w:type="dxa"/>
            <w:tcBorders>
              <w:top w:val="single" w:sz="4" w:space="0" w:color="auto"/>
              <w:bottom w:val="single" w:sz="4" w:space="0" w:color="auto"/>
              <w:right w:val="single" w:sz="4" w:space="0" w:color="auto"/>
            </w:tcBorders>
          </w:tcPr>
          <w:p>
            <w:pPr>
              <w:jc w:val="center"/>
              <w:rPr>
                <w:rFonts w:ascii="Arial Narrow" w:hAnsi="Arial Narrow" w:cs="Arial"/>
                <w:szCs w:val="24"/>
                <w:lang w:val="en-US" w:eastAsia="en-US"/>
              </w:rPr>
            </w:pPr>
          </w:p>
        </w:tc>
      </w:tr>
      <w:tr>
        <w:trPr>
          <w:trHeight w:val="300"/>
        </w:trPr>
        <w:tc>
          <w:tcPr>
            <w:tcW w:w="4787" w:type="dxa"/>
            <w:gridSpan w:val="2"/>
            <w:tcBorders>
              <w:top w:val="single" w:sz="4" w:space="0" w:color="auto"/>
              <w:left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tcBorders>
              <w:top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10.000,00</w:t>
            </w:r>
          </w:p>
        </w:tc>
        <w:tc>
          <w:tcPr>
            <w:tcW w:w="1276" w:type="dxa"/>
            <w:tcBorders>
              <w:top w:val="single" w:sz="4" w:space="0" w:color="auto"/>
              <w:bottom w:val="single" w:sz="4" w:space="0" w:color="auto"/>
            </w:tcBorders>
            <w:vAlign w:val="center"/>
          </w:tcPr>
          <w:p>
            <w:pPr>
              <w:jc w:val="right"/>
              <w:rPr>
                <w:rFonts w:ascii="Arial Narrow" w:hAnsi="Arial Narrow" w:cs="Arial"/>
                <w:szCs w:val="24"/>
                <w:lang w:val="en-US" w:eastAsia="en-US"/>
              </w:rPr>
            </w:pPr>
          </w:p>
        </w:tc>
        <w:tc>
          <w:tcPr>
            <w:tcW w:w="1726" w:type="dxa"/>
            <w:tcBorders>
              <w:top w:val="single" w:sz="4" w:space="0" w:color="auto"/>
              <w:bottom w:val="single" w:sz="4" w:space="0" w:color="auto"/>
              <w:right w:val="single" w:sz="4" w:space="0" w:color="auto"/>
            </w:tcBorders>
          </w:tcPr>
          <w:p>
            <w:pPr>
              <w:jc w:val="center"/>
              <w:rPr>
                <w:rFonts w:ascii="Arial Narrow" w:hAnsi="Arial Narrow" w:cs="Arial"/>
                <w:szCs w:val="24"/>
                <w:lang w:val="en-US" w:eastAsia="en-US"/>
              </w:rPr>
            </w:pPr>
          </w:p>
        </w:tc>
      </w:tr>
      <w:tr>
        <w:trPr>
          <w:trHeight w:val="300"/>
        </w:trPr>
        <w:tc>
          <w:tcPr>
            <w:tcW w:w="4787" w:type="dxa"/>
            <w:gridSpan w:val="2"/>
            <w:tcBorders>
              <w:top w:val="single" w:sz="4" w:space="0" w:color="auto"/>
              <w:left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tcBorders>
              <w:top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3.000,00</w:t>
            </w:r>
          </w:p>
        </w:tc>
        <w:tc>
          <w:tcPr>
            <w:tcW w:w="1276" w:type="dxa"/>
            <w:tcBorders>
              <w:top w:val="single" w:sz="4" w:space="0" w:color="auto"/>
              <w:bottom w:val="single" w:sz="4" w:space="0" w:color="auto"/>
            </w:tcBorders>
            <w:vAlign w:val="center"/>
          </w:tcPr>
          <w:p>
            <w:pPr>
              <w:jc w:val="right"/>
              <w:rPr>
                <w:rFonts w:ascii="Arial Narrow" w:hAnsi="Arial Narrow" w:cs="Arial"/>
                <w:szCs w:val="24"/>
                <w:lang w:val="en-US" w:eastAsia="en-US"/>
              </w:rPr>
            </w:pPr>
          </w:p>
        </w:tc>
        <w:tc>
          <w:tcPr>
            <w:tcW w:w="1726" w:type="dxa"/>
            <w:tcBorders>
              <w:top w:val="single" w:sz="4" w:space="0" w:color="auto"/>
              <w:bottom w:val="single" w:sz="4" w:space="0" w:color="auto"/>
              <w:right w:val="single" w:sz="4" w:space="0" w:color="auto"/>
            </w:tcBorders>
          </w:tcPr>
          <w:p>
            <w:pPr>
              <w:jc w:val="center"/>
              <w:rPr>
                <w:rFonts w:ascii="Arial Narrow" w:hAnsi="Arial Narrow" w:cs="Arial"/>
                <w:b/>
                <w:szCs w:val="24"/>
                <w:lang w:val="en-US" w:eastAsia="en-US"/>
              </w:rPr>
            </w:pPr>
            <w:proofErr w:type="spellStart"/>
            <w:r>
              <w:rPr>
                <w:rFonts w:ascii="Arial Narrow" w:hAnsi="Arial Narrow" w:cs="Arial"/>
                <w:szCs w:val="24"/>
                <w:lang w:val="en-US" w:eastAsia="en-US"/>
              </w:rPr>
              <w:t>Stručni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nadzor</w:t>
            </w:r>
            <w:proofErr w:type="spellEnd"/>
          </w:p>
        </w:tc>
      </w:tr>
      <w:tr>
        <w:trPr>
          <w:trHeight w:val="300"/>
        </w:trPr>
        <w:tc>
          <w:tcPr>
            <w:tcW w:w="711" w:type="dxa"/>
            <w:shd w:val="clear" w:color="auto" w:fill="auto"/>
            <w:vAlign w:val="center"/>
          </w:tcPr>
          <w:p>
            <w:pPr>
              <w:jc w:val="both"/>
              <w:rPr>
                <w:rFonts w:ascii="Arial Narrow" w:hAnsi="Arial Narrow" w:cs="Arial"/>
                <w:szCs w:val="24"/>
                <w:lang w:val="en-US" w:eastAsia="en-US"/>
              </w:rPr>
            </w:pPr>
            <w:r>
              <w:rPr>
                <w:rFonts w:ascii="Arial Narrow" w:hAnsi="Arial Narrow" w:cs="Arial"/>
                <w:szCs w:val="24"/>
                <w:lang w:val="en-US" w:eastAsia="en-US"/>
              </w:rPr>
              <w:t>2.1.2.</w:t>
            </w:r>
          </w:p>
        </w:tc>
        <w:tc>
          <w:tcPr>
            <w:tcW w:w="4076" w:type="dxa"/>
            <w:shd w:val="clear" w:color="auto" w:fill="auto"/>
            <w:vAlign w:val="center"/>
          </w:tcPr>
          <w:p>
            <w:pPr>
              <w:rPr>
                <w:rFonts w:ascii="Arial Narrow" w:hAnsi="Arial Narrow" w:cs="Arial"/>
                <w:szCs w:val="24"/>
                <w:lang w:val="en-US" w:eastAsia="en-US"/>
              </w:rPr>
            </w:pPr>
            <w:proofErr w:type="spellStart"/>
            <w:r>
              <w:rPr>
                <w:rFonts w:ascii="Arial Narrow" w:hAnsi="Arial Narrow" w:cs="Arial"/>
                <w:szCs w:val="24"/>
                <w:lang w:val="en-US" w:eastAsia="en-US"/>
              </w:rPr>
              <w:t>Groblje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Lukinić</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Brdo</w:t>
            </w:r>
            <w:proofErr w:type="spellEnd"/>
          </w:p>
        </w:tc>
        <w:tc>
          <w:tcPr>
            <w:tcW w:w="1559"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17.000,00</w:t>
            </w:r>
          </w:p>
        </w:tc>
        <w:tc>
          <w:tcPr>
            <w:tcW w:w="1276" w:type="dxa"/>
            <w:vAlign w:val="center"/>
          </w:tcPr>
          <w:p>
            <w:pPr>
              <w:jc w:val="right"/>
              <w:rPr>
                <w:rFonts w:ascii="Arial Narrow" w:hAnsi="Arial Narrow" w:cs="Arial"/>
                <w:b/>
                <w:szCs w:val="24"/>
                <w:lang w:val="en-US" w:eastAsia="en-US"/>
              </w:rPr>
            </w:pPr>
          </w:p>
        </w:tc>
        <w:tc>
          <w:tcPr>
            <w:tcW w:w="1726" w:type="dxa"/>
          </w:tcPr>
          <w:p>
            <w:pPr>
              <w:jc w:val="center"/>
              <w:rPr>
                <w:rFonts w:ascii="Arial Narrow" w:hAnsi="Arial Narrow" w:cs="Arial"/>
                <w:b/>
                <w:szCs w:val="24"/>
                <w:lang w:val="en-US" w:eastAsia="en-US"/>
              </w:rPr>
            </w:pPr>
          </w:p>
        </w:tc>
      </w:tr>
      <w:tr>
        <w:trPr>
          <w:trHeight w:val="300"/>
        </w:trPr>
        <w:tc>
          <w:tcPr>
            <w:tcW w:w="4787"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12.000,00</w:t>
            </w:r>
          </w:p>
        </w:tc>
        <w:tc>
          <w:tcPr>
            <w:tcW w:w="1276" w:type="dxa"/>
            <w:vAlign w:val="center"/>
          </w:tcPr>
          <w:p>
            <w:pPr>
              <w:jc w:val="right"/>
              <w:rPr>
                <w:rFonts w:ascii="Arial Narrow" w:hAnsi="Arial Narrow" w:cs="Arial"/>
                <w:szCs w:val="24"/>
                <w:lang w:val="en-US" w:eastAsia="en-US"/>
              </w:rPr>
            </w:pPr>
          </w:p>
        </w:tc>
        <w:tc>
          <w:tcPr>
            <w:tcW w:w="1726" w:type="dxa"/>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Projektiranje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mrtvačnice</w:t>
            </w:r>
            <w:proofErr w:type="spellEnd"/>
          </w:p>
        </w:tc>
      </w:tr>
      <w:tr>
        <w:trPr>
          <w:trHeight w:val="300"/>
        </w:trPr>
        <w:tc>
          <w:tcPr>
            <w:tcW w:w="4787"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5.000,00</w:t>
            </w:r>
          </w:p>
        </w:tc>
        <w:tc>
          <w:tcPr>
            <w:tcW w:w="1276" w:type="dxa"/>
            <w:vAlign w:val="center"/>
          </w:tcPr>
          <w:p>
            <w:pPr>
              <w:jc w:val="right"/>
              <w:rPr>
                <w:rFonts w:ascii="Arial Narrow" w:hAnsi="Arial Narrow" w:cs="Arial"/>
                <w:szCs w:val="24"/>
                <w:highlight w:val="yellow"/>
                <w:lang w:val="en-US" w:eastAsia="en-US"/>
              </w:rPr>
            </w:pPr>
          </w:p>
        </w:tc>
        <w:tc>
          <w:tcPr>
            <w:tcW w:w="1726" w:type="dxa"/>
          </w:tcPr>
          <w:p>
            <w:pPr>
              <w:jc w:val="center"/>
              <w:rPr>
                <w:rFonts w:ascii="Arial Narrow" w:hAnsi="Arial Narrow" w:cs="Arial"/>
                <w:szCs w:val="24"/>
                <w:lang w:val="en-US" w:eastAsia="en-US"/>
              </w:rPr>
            </w:pPr>
            <w:r>
              <w:rPr>
                <w:rFonts w:ascii="Arial Narrow" w:hAnsi="Arial Narrow" w:cs="Arial"/>
                <w:szCs w:val="24"/>
                <w:lang w:val="en-US" w:eastAsia="en-US"/>
              </w:rPr>
              <w:t>Geodezija</w:t>
            </w:r>
            <w:bookmarkStart w:id="0" w:name="_GoBack"/>
            <w:bookmarkEnd w:id="0"/>
          </w:p>
        </w:tc>
      </w:tr>
      <w:tr>
        <w:trPr>
          <w:trHeight w:val="300"/>
        </w:trPr>
        <w:tc>
          <w:tcPr>
            <w:tcW w:w="711" w:type="dxa"/>
            <w:shd w:val="clear" w:color="auto" w:fill="auto"/>
            <w:vAlign w:val="center"/>
          </w:tcPr>
          <w:p>
            <w:pPr>
              <w:rPr>
                <w:rFonts w:ascii="Arial Narrow" w:hAnsi="Arial Narrow" w:cs="Arial"/>
                <w:szCs w:val="24"/>
                <w:lang w:val="en-US" w:eastAsia="en-US"/>
              </w:rPr>
            </w:pPr>
            <w:r>
              <w:rPr>
                <w:rFonts w:ascii="Arial Narrow" w:hAnsi="Arial Narrow" w:cs="Arial"/>
                <w:szCs w:val="24"/>
                <w:lang w:val="en-US" w:eastAsia="en-US"/>
              </w:rPr>
              <w:t>2.1.3.</w:t>
            </w:r>
          </w:p>
        </w:tc>
        <w:tc>
          <w:tcPr>
            <w:tcW w:w="4076" w:type="dxa"/>
            <w:shd w:val="clear" w:color="auto" w:fill="auto"/>
            <w:vAlign w:val="center"/>
          </w:tcPr>
          <w:p>
            <w:pPr>
              <w:rPr>
                <w:rFonts w:ascii="Arial Narrow" w:hAnsi="Arial Narrow" w:cs="Arial"/>
                <w:szCs w:val="24"/>
                <w:lang w:val="en-US" w:eastAsia="en-US"/>
              </w:rPr>
            </w:pPr>
            <w:proofErr w:type="spellStart"/>
            <w:r>
              <w:rPr>
                <w:rFonts w:ascii="Arial Narrow" w:hAnsi="Arial Narrow" w:cs="Arial"/>
                <w:szCs w:val="24"/>
                <w:lang w:val="en-US" w:eastAsia="en-US"/>
              </w:rPr>
              <w:t>Groblje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Lijevi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Štefanki</w:t>
            </w:r>
            <w:proofErr w:type="spellEnd"/>
          </w:p>
        </w:tc>
        <w:tc>
          <w:tcPr>
            <w:tcW w:w="1559"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16.000,00</w:t>
            </w:r>
          </w:p>
        </w:tc>
        <w:tc>
          <w:tcPr>
            <w:tcW w:w="1276" w:type="dxa"/>
            <w:vAlign w:val="center"/>
          </w:tcPr>
          <w:p>
            <w:pPr>
              <w:jc w:val="right"/>
              <w:rPr>
                <w:rFonts w:ascii="Arial Narrow" w:hAnsi="Arial Narrow" w:cs="Arial"/>
                <w:szCs w:val="24"/>
                <w:lang w:val="en-US" w:eastAsia="en-US"/>
              </w:rPr>
            </w:pPr>
          </w:p>
        </w:tc>
        <w:tc>
          <w:tcPr>
            <w:tcW w:w="1726" w:type="dxa"/>
          </w:tcPr>
          <w:p>
            <w:pPr>
              <w:rPr>
                <w:rFonts w:ascii="Arial Narrow" w:hAnsi="Arial Narrow" w:cs="Arial"/>
                <w:szCs w:val="24"/>
                <w:lang w:val="en-US" w:eastAsia="en-US"/>
              </w:rPr>
            </w:pPr>
          </w:p>
        </w:tc>
      </w:tr>
      <w:tr>
        <w:trPr>
          <w:trHeight w:val="300"/>
        </w:trPr>
        <w:tc>
          <w:tcPr>
            <w:tcW w:w="4787"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9.000,00</w:t>
            </w:r>
          </w:p>
        </w:tc>
        <w:tc>
          <w:tcPr>
            <w:tcW w:w="1276" w:type="dxa"/>
            <w:vAlign w:val="center"/>
          </w:tcPr>
          <w:p>
            <w:pPr>
              <w:jc w:val="right"/>
              <w:rPr>
                <w:rFonts w:ascii="Arial Narrow" w:hAnsi="Arial Narrow" w:cs="Arial"/>
                <w:szCs w:val="24"/>
                <w:lang w:val="en-US" w:eastAsia="en-US"/>
              </w:rPr>
            </w:pPr>
          </w:p>
        </w:tc>
        <w:tc>
          <w:tcPr>
            <w:tcW w:w="1726" w:type="dxa"/>
          </w:tcPr>
          <w:p>
            <w:pPr>
              <w:rPr>
                <w:rFonts w:ascii="Arial Narrow" w:hAnsi="Arial Narrow" w:cs="Arial"/>
                <w:szCs w:val="24"/>
                <w:lang w:val="en-US" w:eastAsia="en-US"/>
              </w:rPr>
            </w:pPr>
            <w:proofErr w:type="spellStart"/>
            <w:r>
              <w:rPr>
                <w:rFonts w:ascii="Arial Narrow" w:hAnsi="Arial Narrow" w:cs="Arial"/>
                <w:szCs w:val="24"/>
                <w:lang w:val="en-US" w:eastAsia="en-US"/>
              </w:rPr>
              <w:t>Otkup</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zemljišta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geodezija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prijenos</w:t>
            </w:r>
            <w:proofErr w:type="spellEnd"/>
          </w:p>
        </w:tc>
      </w:tr>
      <w:tr>
        <w:trPr>
          <w:trHeight w:val="300"/>
        </w:trPr>
        <w:tc>
          <w:tcPr>
            <w:tcW w:w="4787"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7.000,00</w:t>
            </w:r>
          </w:p>
        </w:tc>
        <w:tc>
          <w:tcPr>
            <w:tcW w:w="1276" w:type="dxa"/>
            <w:vAlign w:val="center"/>
          </w:tcPr>
          <w:p>
            <w:pPr>
              <w:jc w:val="right"/>
              <w:rPr>
                <w:rFonts w:ascii="Arial Narrow" w:hAnsi="Arial Narrow" w:cs="Arial"/>
                <w:szCs w:val="24"/>
                <w:lang w:val="en-US" w:eastAsia="en-US"/>
              </w:rPr>
            </w:pPr>
          </w:p>
        </w:tc>
        <w:tc>
          <w:tcPr>
            <w:tcW w:w="1726" w:type="dxa"/>
          </w:tcPr>
          <w:p>
            <w:pPr>
              <w:rPr>
                <w:rFonts w:ascii="Arial Narrow" w:hAnsi="Arial Narrow" w:cs="Arial"/>
                <w:szCs w:val="24"/>
                <w:lang w:val="en-US" w:eastAsia="en-US"/>
              </w:rPr>
            </w:pPr>
            <w:proofErr w:type="spellStart"/>
            <w:r>
              <w:rPr>
                <w:rFonts w:ascii="Arial Narrow" w:hAnsi="Arial Narrow" w:cs="Arial"/>
                <w:szCs w:val="24"/>
                <w:lang w:val="en-US" w:eastAsia="en-US"/>
              </w:rPr>
              <w:t>Imovinsko-pravni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poslovi</w:t>
            </w:r>
            <w:proofErr w:type="spellEnd"/>
          </w:p>
        </w:tc>
      </w:tr>
      <w:tr>
        <w:trPr>
          <w:trHeight w:val="300"/>
        </w:trPr>
        <w:tc>
          <w:tcPr>
            <w:tcW w:w="4787" w:type="dxa"/>
            <w:gridSpan w:val="2"/>
            <w:shd w:val="clear" w:color="auto" w:fill="auto"/>
            <w:vAlign w:val="center"/>
          </w:tcPr>
          <w:p>
            <w:pPr>
              <w:rPr>
                <w:rFonts w:ascii="Arial Narrow" w:hAnsi="Arial Narrow" w:cs="Arial"/>
                <w:szCs w:val="24"/>
                <w:lang w:val="en-US" w:eastAsia="en-US"/>
              </w:rPr>
            </w:pPr>
            <w:r>
              <w:rPr>
                <w:rFonts w:ascii="Arial Narrow" w:hAnsi="Arial Narrow" w:cs="Arial"/>
                <w:szCs w:val="24"/>
                <w:lang w:val="en-US" w:eastAsia="en-US"/>
              </w:rPr>
              <w:t xml:space="preserve">2.1.4. </w:t>
            </w:r>
            <w:proofErr w:type="spellStart"/>
            <w:r>
              <w:rPr>
                <w:rFonts w:ascii="Arial Narrow" w:hAnsi="Arial Narrow" w:cs="Arial"/>
                <w:szCs w:val="24"/>
                <w:lang w:val="en-US" w:eastAsia="en-US"/>
              </w:rPr>
              <w:t>Groblje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Hotnja</w:t>
            </w:r>
            <w:proofErr w:type="spellEnd"/>
          </w:p>
        </w:tc>
        <w:tc>
          <w:tcPr>
            <w:tcW w:w="1559"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6.000,00</w:t>
            </w:r>
          </w:p>
        </w:tc>
        <w:tc>
          <w:tcPr>
            <w:tcW w:w="1276" w:type="dxa"/>
            <w:vAlign w:val="center"/>
          </w:tcPr>
          <w:p>
            <w:pPr>
              <w:jc w:val="right"/>
              <w:rPr>
                <w:rFonts w:ascii="Arial Narrow" w:hAnsi="Arial Narrow" w:cs="Arial"/>
                <w:szCs w:val="24"/>
                <w:lang w:val="en-US" w:eastAsia="en-US"/>
              </w:rPr>
            </w:pPr>
          </w:p>
        </w:tc>
        <w:tc>
          <w:tcPr>
            <w:tcW w:w="1726" w:type="dxa"/>
          </w:tcPr>
          <w:p>
            <w:pPr>
              <w:rPr>
                <w:rFonts w:ascii="Arial Narrow" w:hAnsi="Arial Narrow" w:cs="Arial"/>
                <w:szCs w:val="24"/>
                <w:lang w:val="en-US" w:eastAsia="en-US"/>
              </w:rPr>
            </w:pPr>
          </w:p>
        </w:tc>
      </w:tr>
      <w:tr>
        <w:trPr>
          <w:trHeight w:val="300"/>
        </w:trPr>
        <w:tc>
          <w:tcPr>
            <w:tcW w:w="4787"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6.000,00</w:t>
            </w:r>
          </w:p>
        </w:tc>
        <w:tc>
          <w:tcPr>
            <w:tcW w:w="1276" w:type="dxa"/>
            <w:vAlign w:val="center"/>
          </w:tcPr>
          <w:p>
            <w:pPr>
              <w:jc w:val="center"/>
              <w:rPr>
                <w:rFonts w:ascii="Arial Narrow" w:hAnsi="Arial Narrow" w:cs="Arial"/>
                <w:szCs w:val="24"/>
                <w:lang w:val="en-US" w:eastAsia="en-US"/>
              </w:rPr>
            </w:pPr>
          </w:p>
        </w:tc>
        <w:tc>
          <w:tcPr>
            <w:tcW w:w="1726" w:type="dxa"/>
          </w:tcPr>
          <w:p>
            <w:pPr>
              <w:rPr>
                <w:rFonts w:ascii="Arial Narrow" w:hAnsi="Arial Narrow" w:cs="Arial"/>
                <w:szCs w:val="24"/>
                <w:lang w:val="en-US" w:eastAsia="en-US"/>
              </w:rPr>
            </w:pPr>
            <w:proofErr w:type="spellStart"/>
            <w:r>
              <w:rPr>
                <w:rFonts w:ascii="Arial Narrow" w:hAnsi="Arial Narrow" w:cs="Arial"/>
                <w:szCs w:val="24"/>
                <w:lang w:val="en-US" w:eastAsia="en-US"/>
              </w:rPr>
              <w:t>Mrtvačnica</w:t>
            </w:r>
            <w:proofErr w:type="spellEnd"/>
            <w:r>
              <w:rPr>
                <w:rFonts w:ascii="Arial Narrow" w:hAnsi="Arial Narrow" w:cs="Arial"/>
                <w:szCs w:val="24"/>
                <w:lang w:val="en-US" w:eastAsia="en-US"/>
              </w:rPr>
              <w:t xml:space="preserve"> - </w:t>
            </w:r>
            <w:proofErr w:type="spellStart"/>
            <w:r>
              <w:rPr>
                <w:rFonts w:ascii="Arial Narrow" w:hAnsi="Arial Narrow" w:cs="Arial"/>
                <w:szCs w:val="24"/>
                <w:lang w:val="en-US" w:eastAsia="en-US"/>
              </w:rPr>
              <w:t>keramika</w:t>
            </w:r>
            <w:proofErr w:type="spellEnd"/>
          </w:p>
        </w:tc>
      </w:tr>
    </w:tbl>
    <w:p/>
    <w:tbl>
      <w:tblPr>
        <w:tblW w:w="934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11"/>
        <w:gridCol w:w="4076"/>
        <w:gridCol w:w="1559"/>
        <w:gridCol w:w="1276"/>
        <w:gridCol w:w="1726"/>
      </w:tblGrid>
      <w:tr>
        <w:trPr>
          <w:trHeight w:val="300"/>
        </w:trPr>
        <w:tc>
          <w:tcPr>
            <w:tcW w:w="711" w:type="dxa"/>
            <w:tcBorders>
              <w:top w:val="single" w:sz="4" w:space="0" w:color="auto"/>
              <w:left w:val="single" w:sz="4" w:space="0" w:color="auto"/>
              <w:bottom w:val="single" w:sz="4" w:space="0" w:color="auto"/>
            </w:tcBorders>
            <w:shd w:val="clear" w:color="auto" w:fill="auto"/>
            <w:noWrap/>
            <w:vAlign w:val="center"/>
            <w:hideMark/>
          </w:tcPr>
          <w:p>
            <w:pPr>
              <w:jc w:val="center"/>
              <w:rPr>
                <w:rFonts w:ascii="Arial Narrow" w:hAnsi="Arial Narrow" w:cs="Arial"/>
                <w:b/>
                <w:bCs/>
                <w:szCs w:val="24"/>
                <w:lang w:val="en-US" w:eastAsia="en-US"/>
              </w:rPr>
            </w:pPr>
            <w:r>
              <w:rPr>
                <w:rFonts w:ascii="Arial Narrow" w:hAnsi="Arial Narrow" w:cs="Arial"/>
                <w:b/>
                <w:bCs/>
                <w:szCs w:val="24"/>
                <w:lang w:val="en-US" w:eastAsia="en-US"/>
              </w:rPr>
              <w:t>2.2.</w:t>
            </w:r>
          </w:p>
        </w:tc>
        <w:tc>
          <w:tcPr>
            <w:tcW w:w="4076" w:type="dxa"/>
            <w:tcBorders>
              <w:top w:val="single" w:sz="4" w:space="0" w:color="auto"/>
              <w:bottom w:val="single" w:sz="4" w:space="0" w:color="auto"/>
            </w:tcBorders>
            <w:shd w:val="clear" w:color="auto" w:fill="auto"/>
            <w:vAlign w:val="center"/>
            <w:hideMark/>
          </w:tcPr>
          <w:p>
            <w:pPr>
              <w:rPr>
                <w:rFonts w:ascii="Arial Narrow" w:hAnsi="Arial Narrow" w:cs="Arial"/>
                <w:b/>
                <w:bCs/>
                <w:szCs w:val="24"/>
                <w:lang w:val="en-US" w:eastAsia="en-US"/>
              </w:rPr>
            </w:pPr>
            <w:proofErr w:type="spellStart"/>
            <w:r>
              <w:rPr>
                <w:rFonts w:ascii="Arial Narrow" w:hAnsi="Arial Narrow" w:cs="Arial"/>
                <w:b/>
                <w:bCs/>
                <w:szCs w:val="24"/>
                <w:lang w:val="en-US" w:eastAsia="en-US"/>
              </w:rPr>
              <w:t>Nerazvrstane</w:t>
            </w:r>
            <w:proofErr w:type="spellEnd"/>
            <w:r>
              <w:rPr>
                <w:rFonts w:ascii="Arial Narrow" w:hAnsi="Arial Narrow" w:cs="Arial"/>
                <w:b/>
                <w:bCs/>
                <w:szCs w:val="24"/>
                <w:lang w:val="en-US" w:eastAsia="en-US"/>
              </w:rPr>
              <w:t xml:space="preserve"> </w:t>
            </w:r>
            <w:proofErr w:type="spellStart"/>
            <w:r>
              <w:rPr>
                <w:rFonts w:ascii="Arial Narrow" w:hAnsi="Arial Narrow" w:cs="Arial"/>
                <w:b/>
                <w:bCs/>
                <w:szCs w:val="24"/>
                <w:lang w:val="en-US" w:eastAsia="en-US"/>
              </w:rPr>
              <w:t>ceste</w:t>
            </w:r>
            <w:proofErr w:type="spellEnd"/>
          </w:p>
        </w:tc>
        <w:tc>
          <w:tcPr>
            <w:tcW w:w="1559" w:type="dxa"/>
            <w:tcBorders>
              <w:top w:val="single" w:sz="4" w:space="0" w:color="auto"/>
              <w:bottom w:val="single" w:sz="4" w:space="0" w:color="auto"/>
            </w:tcBorders>
            <w:shd w:val="clear" w:color="auto" w:fill="auto"/>
            <w:vAlign w:val="center"/>
          </w:tcPr>
          <w:p>
            <w:pPr>
              <w:jc w:val="right"/>
              <w:rPr>
                <w:rFonts w:ascii="Arial Narrow" w:hAnsi="Arial Narrow" w:cs="Arial"/>
                <w:b/>
                <w:bCs/>
                <w:szCs w:val="24"/>
                <w:lang w:val="en-US" w:eastAsia="en-US"/>
              </w:rPr>
            </w:pPr>
            <w:r>
              <w:rPr>
                <w:rFonts w:ascii="Arial Narrow" w:hAnsi="Arial Narrow" w:cs="Arial"/>
                <w:b/>
                <w:bCs/>
                <w:szCs w:val="24"/>
                <w:lang w:val="en-US" w:eastAsia="en-US"/>
              </w:rPr>
              <w:t>27.000,00</w:t>
            </w:r>
          </w:p>
        </w:tc>
        <w:tc>
          <w:tcPr>
            <w:tcW w:w="1276" w:type="dxa"/>
            <w:tcBorders>
              <w:top w:val="single" w:sz="4" w:space="0" w:color="auto"/>
              <w:bottom w:val="single" w:sz="4" w:space="0" w:color="auto"/>
            </w:tcBorders>
          </w:tcPr>
          <w:p>
            <w:pPr>
              <w:jc w:val="right"/>
              <w:rPr>
                <w:rFonts w:ascii="Arial Narrow" w:hAnsi="Arial Narrow" w:cs="Arial"/>
                <w:b/>
                <w:bCs/>
                <w:szCs w:val="24"/>
                <w:lang w:val="en-US" w:eastAsia="en-US"/>
              </w:rPr>
            </w:pPr>
          </w:p>
        </w:tc>
        <w:tc>
          <w:tcPr>
            <w:tcW w:w="1726" w:type="dxa"/>
            <w:tcBorders>
              <w:top w:val="single" w:sz="4" w:space="0" w:color="auto"/>
              <w:bottom w:val="single" w:sz="4" w:space="0" w:color="auto"/>
              <w:right w:val="single" w:sz="4" w:space="0" w:color="auto"/>
            </w:tcBorders>
          </w:tcPr>
          <w:p>
            <w:pPr>
              <w:jc w:val="right"/>
              <w:rPr>
                <w:rFonts w:ascii="Arial Narrow" w:hAnsi="Arial Narrow" w:cs="Arial"/>
                <w:b/>
                <w:bCs/>
                <w:szCs w:val="24"/>
                <w:lang w:val="en-US" w:eastAsia="en-US"/>
              </w:rPr>
            </w:pPr>
          </w:p>
        </w:tc>
      </w:tr>
      <w:tr>
        <w:trPr>
          <w:trHeight w:val="300"/>
        </w:trPr>
        <w:tc>
          <w:tcPr>
            <w:tcW w:w="711" w:type="dxa"/>
            <w:tcBorders>
              <w:top w:val="single" w:sz="4" w:space="0" w:color="auto"/>
              <w:left w:val="single" w:sz="4" w:space="0" w:color="auto"/>
              <w:bottom w:val="single" w:sz="4" w:space="0" w:color="auto"/>
              <w:right w:val="nil"/>
            </w:tcBorders>
            <w:shd w:val="clear" w:color="auto" w:fill="auto"/>
            <w:vAlign w:val="center"/>
          </w:tcPr>
          <w:p>
            <w:pPr>
              <w:jc w:val="center"/>
              <w:rPr>
                <w:rFonts w:ascii="Arial Narrow" w:hAnsi="Arial Narrow" w:cs="Arial"/>
                <w:szCs w:val="24"/>
                <w:lang w:val="en-US" w:eastAsia="en-US"/>
              </w:rPr>
            </w:pPr>
            <w:r>
              <w:rPr>
                <w:rFonts w:ascii="Arial Narrow" w:hAnsi="Arial Narrow" w:cs="Arial"/>
                <w:szCs w:val="24"/>
                <w:lang w:val="en-US" w:eastAsia="en-US"/>
              </w:rPr>
              <w:t>2.2.1.</w:t>
            </w:r>
          </w:p>
        </w:tc>
        <w:tc>
          <w:tcPr>
            <w:tcW w:w="4076" w:type="dxa"/>
            <w:tcBorders>
              <w:top w:val="single" w:sz="4" w:space="0" w:color="auto"/>
              <w:left w:val="nil"/>
              <w:bottom w:val="single" w:sz="4" w:space="0" w:color="auto"/>
              <w:right w:val="nil"/>
            </w:tcBorders>
            <w:shd w:val="clear" w:color="auto" w:fill="auto"/>
            <w:vAlign w:val="center"/>
          </w:tcPr>
          <w:p>
            <w:pPr>
              <w:rPr>
                <w:rFonts w:ascii="Arial Narrow" w:hAnsi="Arial Narrow" w:cs="Arial"/>
                <w:szCs w:val="24"/>
                <w:lang w:val="en-US" w:eastAsia="en-US"/>
              </w:rPr>
            </w:pPr>
            <w:proofErr w:type="spellStart"/>
            <w:r>
              <w:rPr>
                <w:rFonts w:ascii="Arial Narrow" w:hAnsi="Arial Narrow" w:cs="Arial"/>
                <w:szCs w:val="24"/>
                <w:lang w:val="en-US" w:eastAsia="en-US"/>
              </w:rPr>
              <w:t>Lukinić</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Brdo</w:t>
            </w:r>
            <w:proofErr w:type="spellEnd"/>
            <w:r>
              <w:rPr>
                <w:rFonts w:ascii="Arial Narrow" w:hAnsi="Arial Narrow" w:cs="Arial"/>
                <w:szCs w:val="24"/>
                <w:lang w:val="en-US" w:eastAsia="en-US"/>
              </w:rPr>
              <w:t xml:space="preserve"> - </w:t>
            </w:r>
            <w:proofErr w:type="spellStart"/>
            <w:r>
              <w:rPr>
                <w:rFonts w:ascii="Arial Narrow" w:hAnsi="Arial Narrow" w:cs="Arial"/>
                <w:szCs w:val="24"/>
                <w:lang w:val="en-US" w:eastAsia="en-US"/>
              </w:rPr>
              <w:t>Opatija</w:t>
            </w:r>
            <w:proofErr w:type="spellEnd"/>
          </w:p>
        </w:tc>
        <w:tc>
          <w:tcPr>
            <w:tcW w:w="1559"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27.000,00</w:t>
            </w:r>
          </w:p>
        </w:tc>
        <w:tc>
          <w:tcPr>
            <w:tcW w:w="1276" w:type="dxa"/>
            <w:tcBorders>
              <w:top w:val="single" w:sz="4" w:space="0" w:color="auto"/>
              <w:left w:val="nil"/>
              <w:bottom w:val="single" w:sz="4" w:space="0" w:color="auto"/>
              <w:right w:val="nil"/>
            </w:tcBorders>
          </w:tcPr>
          <w:p>
            <w:pPr>
              <w:rPr>
                <w:rFonts w:ascii="Arial Narrow" w:hAnsi="Arial Narrow" w:cs="Arial"/>
                <w:b/>
                <w:szCs w:val="24"/>
                <w:lang w:val="en-US" w:eastAsia="en-US"/>
              </w:rPr>
            </w:pPr>
          </w:p>
        </w:tc>
        <w:tc>
          <w:tcPr>
            <w:tcW w:w="1726" w:type="dxa"/>
            <w:tcBorders>
              <w:top w:val="single" w:sz="4" w:space="0" w:color="auto"/>
              <w:left w:val="nil"/>
              <w:bottom w:val="single" w:sz="4" w:space="0" w:color="auto"/>
              <w:right w:val="single" w:sz="4" w:space="0" w:color="auto"/>
            </w:tcBorders>
          </w:tcPr>
          <w:p>
            <w:pPr>
              <w:jc w:val="center"/>
              <w:rPr>
                <w:rFonts w:ascii="Arial Narrow" w:hAnsi="Arial Narrow" w:cs="Arial"/>
                <w:b/>
                <w:szCs w:val="24"/>
                <w:lang w:val="en-US" w:eastAsia="en-US"/>
              </w:rPr>
            </w:pPr>
          </w:p>
        </w:tc>
      </w:tr>
      <w:tr>
        <w:trPr>
          <w:trHeight w:val="300"/>
        </w:trPr>
        <w:tc>
          <w:tcPr>
            <w:tcW w:w="4787" w:type="dxa"/>
            <w:gridSpan w:val="2"/>
            <w:tcBorders>
              <w:top w:val="single" w:sz="4" w:space="0" w:color="auto"/>
              <w:left w:val="single" w:sz="4" w:space="0" w:color="auto"/>
              <w:bottom w:val="single" w:sz="4" w:space="0" w:color="auto"/>
              <w:right w:val="nil"/>
            </w:tcBorders>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559"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3.000,00</w:t>
            </w:r>
          </w:p>
        </w:tc>
        <w:tc>
          <w:tcPr>
            <w:tcW w:w="1276" w:type="dxa"/>
            <w:tcBorders>
              <w:top w:val="single" w:sz="4" w:space="0" w:color="auto"/>
              <w:left w:val="nil"/>
              <w:bottom w:val="single" w:sz="4" w:space="0" w:color="auto"/>
              <w:right w:val="nil"/>
            </w:tcBorders>
            <w:vAlign w:val="center"/>
          </w:tcPr>
          <w:p>
            <w:pPr>
              <w:jc w:val="right"/>
              <w:rPr>
                <w:rFonts w:ascii="Arial Narrow" w:hAnsi="Arial Narrow" w:cs="Arial"/>
                <w:szCs w:val="24"/>
                <w:lang w:val="en-US" w:eastAsia="en-US"/>
              </w:rPr>
            </w:pPr>
          </w:p>
        </w:tc>
        <w:tc>
          <w:tcPr>
            <w:tcW w:w="1726" w:type="dxa"/>
            <w:tcBorders>
              <w:top w:val="single" w:sz="4" w:space="0" w:color="auto"/>
              <w:left w:val="nil"/>
              <w:bottom w:val="single" w:sz="4" w:space="0" w:color="auto"/>
              <w:right w:val="single" w:sz="4" w:space="0" w:color="auto"/>
            </w:tcBorders>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Glavni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projekt</w:t>
            </w:r>
            <w:proofErr w:type="spellEnd"/>
          </w:p>
        </w:tc>
      </w:tr>
      <w:tr>
        <w:trPr>
          <w:trHeight w:val="300"/>
        </w:trPr>
        <w:tc>
          <w:tcPr>
            <w:tcW w:w="4787" w:type="dxa"/>
            <w:gridSpan w:val="2"/>
            <w:tcBorders>
              <w:top w:val="single" w:sz="4" w:space="0" w:color="auto"/>
              <w:left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Pomoći</w:t>
            </w:r>
            <w:proofErr w:type="spellEnd"/>
          </w:p>
        </w:tc>
        <w:tc>
          <w:tcPr>
            <w:tcW w:w="1559" w:type="dxa"/>
            <w:tcBorders>
              <w:top w:val="single" w:sz="4" w:space="0" w:color="auto"/>
              <w:bottom w:val="single" w:sz="4" w:space="0" w:color="auto"/>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24.000,00</w:t>
            </w:r>
          </w:p>
        </w:tc>
        <w:tc>
          <w:tcPr>
            <w:tcW w:w="1276" w:type="dxa"/>
            <w:tcBorders>
              <w:top w:val="single" w:sz="4" w:space="0" w:color="auto"/>
              <w:bottom w:val="single" w:sz="4" w:space="0" w:color="auto"/>
            </w:tcBorders>
            <w:vAlign w:val="center"/>
          </w:tcPr>
          <w:p>
            <w:pPr>
              <w:jc w:val="right"/>
              <w:rPr>
                <w:rFonts w:ascii="Arial Narrow" w:hAnsi="Arial Narrow" w:cs="Arial"/>
                <w:szCs w:val="24"/>
                <w:lang w:val="en-US" w:eastAsia="en-US"/>
              </w:rPr>
            </w:pPr>
          </w:p>
        </w:tc>
        <w:tc>
          <w:tcPr>
            <w:tcW w:w="1726" w:type="dxa"/>
            <w:tcBorders>
              <w:top w:val="single" w:sz="4" w:space="0" w:color="auto"/>
              <w:bottom w:val="single" w:sz="4" w:space="0" w:color="auto"/>
              <w:right w:val="single" w:sz="4" w:space="0" w:color="auto"/>
            </w:tcBorders>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Glavni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projekt</w:t>
            </w:r>
            <w:proofErr w:type="spellEnd"/>
          </w:p>
        </w:tc>
      </w:tr>
    </w:tbl>
    <w:p>
      <w:pPr>
        <w:pStyle w:val="Paragraf"/>
        <w:spacing w:before="0"/>
        <w:ind w:left="720" w:firstLine="0"/>
        <w:rPr>
          <w:rFonts w:ascii="Arial" w:hAnsi="Arial" w:cs="Arial"/>
          <w:b/>
          <w:bCs/>
          <w:szCs w:val="24"/>
        </w:rPr>
      </w:pPr>
    </w:p>
    <w:p>
      <w:pPr>
        <w:pStyle w:val="Paragraf"/>
        <w:spacing w:before="0"/>
        <w:ind w:left="720" w:firstLine="0"/>
        <w:rPr>
          <w:rFonts w:ascii="Arial" w:hAnsi="Arial" w:cs="Arial"/>
          <w:b/>
          <w:bCs/>
          <w:szCs w:val="24"/>
        </w:rPr>
      </w:pPr>
    </w:p>
    <w:p>
      <w:pPr>
        <w:pStyle w:val="Paragraf"/>
        <w:spacing w:before="0"/>
        <w:ind w:left="720" w:firstLine="0"/>
        <w:rPr>
          <w:rFonts w:ascii="Arial" w:hAnsi="Arial" w:cs="Arial"/>
          <w:b/>
          <w:bCs/>
          <w:szCs w:val="24"/>
        </w:rPr>
      </w:pPr>
    </w:p>
    <w:p>
      <w:pPr>
        <w:pStyle w:val="Paragraf"/>
        <w:spacing w:before="0"/>
        <w:ind w:left="720" w:firstLine="0"/>
        <w:rPr>
          <w:rFonts w:ascii="Arial" w:hAnsi="Arial" w:cs="Arial"/>
          <w:b/>
          <w:bCs/>
          <w:szCs w:val="24"/>
        </w:rPr>
      </w:pPr>
    </w:p>
    <w:p>
      <w:pPr>
        <w:pStyle w:val="Paragraf"/>
        <w:spacing w:before="0"/>
        <w:ind w:left="720" w:firstLine="0"/>
        <w:rPr>
          <w:rFonts w:ascii="Arial" w:hAnsi="Arial" w:cs="Arial"/>
          <w:b/>
          <w:bCs/>
          <w:szCs w:val="24"/>
        </w:rPr>
      </w:pPr>
    </w:p>
    <w:p>
      <w:pPr>
        <w:pStyle w:val="Paragraf"/>
        <w:numPr>
          <w:ilvl w:val="0"/>
          <w:numId w:val="15"/>
        </w:numPr>
        <w:spacing w:before="0"/>
        <w:rPr>
          <w:rFonts w:ascii="Arial" w:hAnsi="Arial" w:cs="Arial"/>
          <w:b/>
          <w:bCs/>
          <w:szCs w:val="24"/>
        </w:rPr>
      </w:pPr>
      <w:r>
        <w:rPr>
          <w:rFonts w:ascii="Arial" w:hAnsi="Arial" w:cs="Arial"/>
          <w:b/>
          <w:bCs/>
          <w:szCs w:val="24"/>
        </w:rPr>
        <w:t>Postojeće građevine komunalne infrastrukture koje će se rekonstruirati i način rekonstrukcije:</w:t>
      </w:r>
    </w:p>
    <w:p>
      <w:pPr>
        <w:pStyle w:val="Paragraf"/>
        <w:spacing w:before="0"/>
        <w:ind w:left="720" w:firstLine="0"/>
        <w:rPr>
          <w:rFonts w:ascii="Arial" w:hAnsi="Arial" w:cs="Arial"/>
          <w:b/>
          <w:bCs/>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09"/>
        <w:gridCol w:w="4219"/>
        <w:gridCol w:w="1559"/>
        <w:gridCol w:w="1174"/>
        <w:gridCol w:w="1627"/>
      </w:tblGrid>
      <w:tr>
        <w:trPr>
          <w:trHeight w:val="300"/>
        </w:trPr>
        <w:tc>
          <w:tcPr>
            <w:tcW w:w="709" w:type="dxa"/>
            <w:shd w:val="clear" w:color="auto" w:fill="auto"/>
            <w:vAlign w:val="center"/>
          </w:tcPr>
          <w:p>
            <w:pPr>
              <w:jc w:val="center"/>
              <w:rPr>
                <w:rFonts w:ascii="Arial Narrow" w:hAnsi="Arial Narrow" w:cs="Arial"/>
                <w:b/>
                <w:szCs w:val="24"/>
                <w:lang w:val="en-US" w:eastAsia="en-US"/>
              </w:rPr>
            </w:pPr>
            <w:r>
              <w:rPr>
                <w:rFonts w:ascii="Arial Narrow" w:hAnsi="Arial Narrow" w:cs="Arial"/>
                <w:b/>
                <w:szCs w:val="24"/>
                <w:lang w:val="en-US" w:eastAsia="en-US"/>
              </w:rPr>
              <w:t>R.br.</w:t>
            </w:r>
          </w:p>
        </w:tc>
        <w:tc>
          <w:tcPr>
            <w:tcW w:w="4219" w:type="dxa"/>
            <w:shd w:val="clear" w:color="auto" w:fill="auto"/>
            <w:vAlign w:val="center"/>
          </w:tcPr>
          <w:p>
            <w:pPr>
              <w:jc w:val="right"/>
              <w:rPr>
                <w:rFonts w:ascii="Arial Narrow" w:hAnsi="Arial Narrow" w:cs="Arial"/>
                <w:b/>
                <w:szCs w:val="24"/>
                <w:lang w:val="en-US" w:eastAsia="en-US"/>
              </w:rPr>
            </w:pPr>
            <w:proofErr w:type="spellStart"/>
            <w:r>
              <w:rPr>
                <w:rFonts w:ascii="Arial Narrow" w:hAnsi="Arial Narrow" w:cs="Arial"/>
                <w:b/>
                <w:szCs w:val="24"/>
                <w:lang w:val="en-US" w:eastAsia="en-US"/>
              </w:rPr>
              <w:t>Vrsta</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i</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naziv</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komunalne</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infrastrukture</w:t>
            </w:r>
            <w:proofErr w:type="spellEnd"/>
            <w:r>
              <w:rPr>
                <w:rFonts w:ascii="Arial Narrow" w:hAnsi="Arial Narrow" w:cs="Arial"/>
                <w:b/>
                <w:szCs w:val="24"/>
                <w:lang w:val="en-US" w:eastAsia="en-US"/>
              </w:rPr>
              <w:t xml:space="preserve">  / </w:t>
            </w:r>
            <w:proofErr w:type="spellStart"/>
            <w:r>
              <w:rPr>
                <w:rFonts w:ascii="Arial Narrow" w:hAnsi="Arial Narrow" w:cs="Arial"/>
                <w:b/>
                <w:szCs w:val="24"/>
                <w:lang w:val="en-US" w:eastAsia="en-US"/>
              </w:rPr>
              <w:t>Izvori</w:t>
            </w:r>
            <w:proofErr w:type="spellEnd"/>
          </w:p>
        </w:tc>
        <w:tc>
          <w:tcPr>
            <w:tcW w:w="1559" w:type="dxa"/>
            <w:shd w:val="clear" w:color="auto" w:fill="auto"/>
            <w:vAlign w:val="center"/>
          </w:tcPr>
          <w:p>
            <w:pPr>
              <w:jc w:val="right"/>
              <w:rPr>
                <w:rFonts w:ascii="Arial Narrow" w:hAnsi="Arial Narrow" w:cs="Arial"/>
                <w:b/>
                <w:lang w:val="en-US"/>
              </w:rPr>
            </w:pPr>
            <w:r>
              <w:rPr>
                <w:rFonts w:ascii="Arial Narrow" w:hAnsi="Arial Narrow" w:cs="Arial"/>
                <w:b/>
                <w:lang w:val="en-US"/>
              </w:rPr>
              <w:t>2026. (EUR)</w:t>
            </w:r>
          </w:p>
        </w:tc>
        <w:tc>
          <w:tcPr>
            <w:tcW w:w="1174" w:type="dxa"/>
            <w:vAlign w:val="center"/>
          </w:tcPr>
          <w:p>
            <w:pPr>
              <w:jc w:val="right"/>
              <w:rPr>
                <w:rFonts w:ascii="Arial Narrow" w:hAnsi="Arial Narrow" w:cs="Arial"/>
                <w:b/>
                <w:szCs w:val="24"/>
                <w:lang w:val="en-US" w:eastAsia="en-US"/>
              </w:rPr>
            </w:pPr>
          </w:p>
        </w:tc>
        <w:tc>
          <w:tcPr>
            <w:tcW w:w="1627" w:type="dxa"/>
            <w:vAlign w:val="center"/>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Vrsta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troška</w:t>
            </w:r>
            <w:proofErr w:type="spellEnd"/>
          </w:p>
        </w:tc>
      </w:tr>
    </w:tbl>
    <w:p>
      <w:pPr>
        <w:pStyle w:val="Paragraf"/>
        <w:spacing w:before="0"/>
        <w:ind w:left="720" w:firstLine="0"/>
        <w:rPr>
          <w:rFonts w:ascii="Arial" w:hAnsi="Arial" w:cs="Arial"/>
          <w:b/>
          <w:bCs/>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09"/>
        <w:gridCol w:w="4233"/>
        <w:gridCol w:w="1403"/>
        <w:gridCol w:w="1418"/>
        <w:gridCol w:w="1585"/>
      </w:tblGrid>
      <w:tr>
        <w:trPr>
          <w:trHeight w:val="708"/>
        </w:trPr>
        <w:tc>
          <w:tcPr>
            <w:tcW w:w="709" w:type="dxa"/>
            <w:tcBorders>
              <w:top w:val="single" w:sz="4" w:space="0" w:color="auto"/>
              <w:left w:val="single" w:sz="4" w:space="0" w:color="auto"/>
              <w:bottom w:val="single" w:sz="4" w:space="0" w:color="auto"/>
            </w:tcBorders>
            <w:shd w:val="clear" w:color="auto" w:fill="auto"/>
            <w:noWrap/>
            <w:vAlign w:val="center"/>
            <w:hideMark/>
          </w:tcPr>
          <w:p>
            <w:pPr>
              <w:jc w:val="center"/>
              <w:rPr>
                <w:rFonts w:ascii="Arial Narrow" w:hAnsi="Arial Narrow" w:cs="Arial"/>
                <w:b/>
                <w:bCs/>
                <w:szCs w:val="24"/>
                <w:lang w:val="en-US" w:eastAsia="en-US"/>
              </w:rPr>
            </w:pPr>
            <w:r>
              <w:rPr>
                <w:rFonts w:ascii="Arial Narrow" w:hAnsi="Arial Narrow" w:cs="Arial"/>
                <w:b/>
                <w:bCs/>
                <w:szCs w:val="24"/>
                <w:lang w:val="en-US" w:eastAsia="en-US"/>
              </w:rPr>
              <w:t>3.1.</w:t>
            </w:r>
          </w:p>
        </w:tc>
        <w:tc>
          <w:tcPr>
            <w:tcW w:w="4233" w:type="dxa"/>
            <w:tcBorders>
              <w:top w:val="single" w:sz="4" w:space="0" w:color="auto"/>
              <w:bottom w:val="single" w:sz="4" w:space="0" w:color="auto"/>
            </w:tcBorders>
            <w:shd w:val="clear" w:color="auto" w:fill="auto"/>
            <w:vAlign w:val="center"/>
            <w:hideMark/>
          </w:tcPr>
          <w:p>
            <w:pPr>
              <w:rPr>
                <w:rFonts w:ascii="Arial Narrow" w:hAnsi="Arial Narrow" w:cs="Arial"/>
                <w:b/>
                <w:bCs/>
                <w:szCs w:val="24"/>
                <w:lang w:val="en-US" w:eastAsia="en-US"/>
              </w:rPr>
            </w:pPr>
            <w:proofErr w:type="spellStart"/>
            <w:r>
              <w:rPr>
                <w:rFonts w:ascii="Arial Narrow" w:hAnsi="Arial Narrow" w:cs="Arial"/>
                <w:b/>
                <w:bCs/>
                <w:szCs w:val="24"/>
                <w:lang w:val="en-US" w:eastAsia="en-US"/>
              </w:rPr>
              <w:t>Javne</w:t>
            </w:r>
            <w:proofErr w:type="spellEnd"/>
            <w:r>
              <w:rPr>
                <w:rFonts w:ascii="Arial Narrow" w:hAnsi="Arial Narrow" w:cs="Arial"/>
                <w:b/>
                <w:bCs/>
                <w:szCs w:val="24"/>
                <w:lang w:val="en-US" w:eastAsia="en-US"/>
              </w:rPr>
              <w:t xml:space="preserve"> </w:t>
            </w:r>
            <w:proofErr w:type="spellStart"/>
            <w:r>
              <w:rPr>
                <w:rFonts w:ascii="Arial Narrow" w:hAnsi="Arial Narrow" w:cs="Arial"/>
                <w:b/>
                <w:bCs/>
                <w:szCs w:val="24"/>
                <w:lang w:val="en-US" w:eastAsia="en-US"/>
              </w:rPr>
              <w:t>zelene</w:t>
            </w:r>
            <w:proofErr w:type="spellEnd"/>
            <w:r>
              <w:rPr>
                <w:rFonts w:ascii="Arial Narrow" w:hAnsi="Arial Narrow" w:cs="Arial"/>
                <w:b/>
                <w:bCs/>
                <w:szCs w:val="24"/>
                <w:lang w:val="en-US" w:eastAsia="en-US"/>
              </w:rPr>
              <w:t xml:space="preserve"> </w:t>
            </w:r>
            <w:proofErr w:type="spellStart"/>
            <w:r>
              <w:rPr>
                <w:rFonts w:ascii="Arial Narrow" w:hAnsi="Arial Narrow" w:cs="Arial"/>
                <w:b/>
                <w:bCs/>
                <w:szCs w:val="24"/>
                <w:lang w:val="en-US" w:eastAsia="en-US"/>
              </w:rPr>
              <w:t>površine</w:t>
            </w:r>
            <w:proofErr w:type="spellEnd"/>
          </w:p>
        </w:tc>
        <w:tc>
          <w:tcPr>
            <w:tcW w:w="1403" w:type="dxa"/>
            <w:tcBorders>
              <w:top w:val="single" w:sz="4" w:space="0" w:color="auto"/>
              <w:bottom w:val="single" w:sz="4" w:space="0" w:color="auto"/>
            </w:tcBorders>
            <w:shd w:val="clear" w:color="auto" w:fill="auto"/>
            <w:vAlign w:val="center"/>
          </w:tcPr>
          <w:p>
            <w:pPr>
              <w:jc w:val="right"/>
              <w:rPr>
                <w:rFonts w:ascii="Arial Narrow" w:hAnsi="Arial Narrow" w:cs="Arial"/>
                <w:b/>
                <w:bCs/>
                <w:szCs w:val="24"/>
                <w:lang w:val="en-US" w:eastAsia="en-US"/>
              </w:rPr>
            </w:pPr>
            <w:r>
              <w:rPr>
                <w:rFonts w:ascii="Arial Narrow" w:hAnsi="Arial Narrow" w:cs="Arial"/>
                <w:b/>
                <w:bCs/>
                <w:szCs w:val="24"/>
                <w:lang w:val="en-US" w:eastAsia="en-US"/>
              </w:rPr>
              <w:t>33.000,00</w:t>
            </w:r>
          </w:p>
        </w:tc>
        <w:tc>
          <w:tcPr>
            <w:tcW w:w="1418" w:type="dxa"/>
            <w:tcBorders>
              <w:top w:val="single" w:sz="4" w:space="0" w:color="auto"/>
              <w:bottom w:val="single" w:sz="4" w:space="0" w:color="auto"/>
            </w:tcBorders>
          </w:tcPr>
          <w:p>
            <w:pPr>
              <w:jc w:val="right"/>
              <w:rPr>
                <w:rFonts w:ascii="Arial Narrow" w:hAnsi="Arial Narrow" w:cs="Arial"/>
                <w:b/>
                <w:bCs/>
                <w:szCs w:val="24"/>
                <w:lang w:val="en-US" w:eastAsia="en-US"/>
              </w:rPr>
            </w:pPr>
          </w:p>
        </w:tc>
        <w:tc>
          <w:tcPr>
            <w:tcW w:w="1585" w:type="dxa"/>
            <w:tcBorders>
              <w:top w:val="single" w:sz="4" w:space="0" w:color="auto"/>
              <w:bottom w:val="single" w:sz="4" w:space="0" w:color="auto"/>
              <w:right w:val="single" w:sz="4" w:space="0" w:color="auto"/>
            </w:tcBorders>
          </w:tcPr>
          <w:p>
            <w:pPr>
              <w:jc w:val="right"/>
              <w:rPr>
                <w:rFonts w:ascii="Arial Narrow" w:hAnsi="Arial Narrow" w:cs="Arial"/>
                <w:b/>
                <w:bCs/>
                <w:szCs w:val="24"/>
                <w:lang w:val="en-US" w:eastAsia="en-US"/>
              </w:rPr>
            </w:pPr>
          </w:p>
        </w:tc>
      </w:tr>
      <w:tr>
        <w:trPr>
          <w:trHeight w:val="300"/>
        </w:trPr>
        <w:tc>
          <w:tcPr>
            <w:tcW w:w="709" w:type="dxa"/>
            <w:tcBorders>
              <w:top w:val="single" w:sz="4" w:space="0" w:color="auto"/>
              <w:left w:val="single" w:sz="4" w:space="0" w:color="auto"/>
              <w:bottom w:val="single" w:sz="4" w:space="0" w:color="auto"/>
              <w:right w:val="nil"/>
            </w:tcBorders>
            <w:shd w:val="clear" w:color="auto" w:fill="auto"/>
            <w:vAlign w:val="center"/>
            <w:hideMark/>
          </w:tcPr>
          <w:p>
            <w:pPr>
              <w:rPr>
                <w:rFonts w:ascii="Arial Narrow" w:hAnsi="Arial Narrow" w:cs="Arial"/>
                <w:szCs w:val="24"/>
                <w:lang w:val="en-US" w:eastAsia="en-US"/>
              </w:rPr>
            </w:pPr>
            <w:r>
              <w:rPr>
                <w:rFonts w:ascii="Arial Narrow" w:hAnsi="Arial Narrow" w:cs="Arial"/>
                <w:szCs w:val="24"/>
                <w:lang w:val="en-US" w:eastAsia="en-US"/>
              </w:rPr>
              <w:t>3.1.2.</w:t>
            </w:r>
          </w:p>
        </w:tc>
        <w:tc>
          <w:tcPr>
            <w:tcW w:w="4233" w:type="dxa"/>
            <w:tcBorders>
              <w:top w:val="single" w:sz="4" w:space="0" w:color="auto"/>
              <w:left w:val="nil"/>
              <w:bottom w:val="single" w:sz="4" w:space="0" w:color="auto"/>
              <w:right w:val="nil"/>
            </w:tcBorders>
            <w:shd w:val="clear" w:color="auto" w:fill="auto"/>
            <w:vAlign w:val="center"/>
            <w:hideMark/>
          </w:tcPr>
          <w:p>
            <w:pPr>
              <w:rPr>
                <w:rFonts w:ascii="Arial Narrow" w:hAnsi="Arial Narrow" w:cs="Arial"/>
                <w:szCs w:val="24"/>
                <w:lang w:val="en-US" w:eastAsia="en-US"/>
              </w:rPr>
            </w:pPr>
            <w:proofErr w:type="spellStart"/>
            <w:r>
              <w:rPr>
                <w:rFonts w:ascii="Arial Narrow" w:hAnsi="Arial Narrow" w:cs="Arial"/>
                <w:szCs w:val="24"/>
                <w:lang w:val="en-US" w:eastAsia="en-US"/>
              </w:rPr>
              <w:t>Dječja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igrališta</w:t>
            </w:r>
            <w:proofErr w:type="spellEnd"/>
            <w:r>
              <w:rPr>
                <w:rFonts w:ascii="Arial Narrow" w:hAnsi="Arial Narrow" w:cs="Arial"/>
                <w:szCs w:val="24"/>
                <w:lang w:val="en-US" w:eastAsia="en-US"/>
              </w:rPr>
              <w:t xml:space="preserve"> </w:t>
            </w:r>
          </w:p>
          <w:p>
            <w:pPr>
              <w:rPr>
                <w:rFonts w:ascii="Arial Narrow" w:hAnsi="Arial Narrow" w:cs="Arial"/>
                <w:szCs w:val="24"/>
              </w:rPr>
            </w:pPr>
            <w:r>
              <w:rPr>
                <w:rFonts w:ascii="Arial Narrow" w:hAnsi="Arial Narrow" w:cs="Arial"/>
                <w:szCs w:val="24"/>
              </w:rPr>
              <w:t>Trg Pavla Štoosa Pokupsko, ŠRC Stari grad Pokupsko, Potoček, Pokupsko Polje, Gladovec, Hotnja, Gornji Kosi, Strezojevo, Šaše, Lijevi Degoj, Auguštanovec, Lijevi Štefanki, Krpečanci, Skender Brdo, Batinovec, Paun Brdo, Zgurić Brdo, Šestak Brdo, Opatija, Štimci, Roženica I – Dolački, Roženica II Sučeci</w:t>
            </w:r>
          </w:p>
        </w:tc>
        <w:tc>
          <w:tcPr>
            <w:tcW w:w="1403"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33.000,00</w:t>
            </w:r>
          </w:p>
        </w:tc>
        <w:tc>
          <w:tcPr>
            <w:tcW w:w="1418" w:type="dxa"/>
            <w:tcBorders>
              <w:top w:val="single" w:sz="4" w:space="0" w:color="auto"/>
              <w:left w:val="nil"/>
              <w:bottom w:val="single" w:sz="4" w:space="0" w:color="auto"/>
              <w:right w:val="nil"/>
            </w:tcBorders>
            <w:vAlign w:val="center"/>
          </w:tcPr>
          <w:p>
            <w:pPr>
              <w:jc w:val="right"/>
              <w:rPr>
                <w:rFonts w:ascii="Arial Narrow" w:hAnsi="Arial Narrow" w:cs="Arial"/>
                <w:b/>
                <w:szCs w:val="24"/>
                <w:lang w:val="en-US" w:eastAsia="en-US"/>
              </w:rPr>
            </w:pPr>
          </w:p>
        </w:tc>
        <w:tc>
          <w:tcPr>
            <w:tcW w:w="1585" w:type="dxa"/>
            <w:tcBorders>
              <w:top w:val="single" w:sz="4" w:space="0" w:color="auto"/>
              <w:left w:val="nil"/>
              <w:bottom w:val="single" w:sz="4" w:space="0" w:color="auto"/>
              <w:right w:val="single" w:sz="4" w:space="0" w:color="auto"/>
            </w:tcBorders>
            <w:vAlign w:val="center"/>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Oprema</w:t>
            </w:r>
            <w:proofErr w:type="spellEnd"/>
            <w:r>
              <w:rPr>
                <w:rFonts w:ascii="Arial Narrow" w:hAnsi="Arial Narrow" w:cs="Arial"/>
                <w:szCs w:val="24"/>
                <w:lang w:val="en-US" w:eastAsia="en-US"/>
              </w:rPr>
              <w:t xml:space="preserve"> </w:t>
            </w:r>
          </w:p>
        </w:tc>
      </w:tr>
      <w:tr>
        <w:trPr>
          <w:trHeight w:val="300"/>
        </w:trPr>
        <w:tc>
          <w:tcPr>
            <w:tcW w:w="709" w:type="dxa"/>
            <w:tcBorders>
              <w:top w:val="single" w:sz="4" w:space="0" w:color="auto"/>
              <w:left w:val="single" w:sz="4" w:space="0" w:color="auto"/>
              <w:bottom w:val="single" w:sz="4" w:space="0" w:color="auto"/>
              <w:right w:val="nil"/>
            </w:tcBorders>
            <w:shd w:val="clear" w:color="auto" w:fill="auto"/>
            <w:vAlign w:val="center"/>
          </w:tcPr>
          <w:p>
            <w:pPr>
              <w:rPr>
                <w:rFonts w:ascii="Arial Narrow" w:hAnsi="Arial Narrow" w:cs="Arial"/>
                <w:szCs w:val="24"/>
                <w:lang w:val="en-US" w:eastAsia="en-US"/>
              </w:rPr>
            </w:pPr>
          </w:p>
        </w:tc>
        <w:tc>
          <w:tcPr>
            <w:tcW w:w="4233"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403"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3.000,00</w:t>
            </w:r>
          </w:p>
        </w:tc>
        <w:tc>
          <w:tcPr>
            <w:tcW w:w="1418" w:type="dxa"/>
            <w:tcBorders>
              <w:top w:val="single" w:sz="4" w:space="0" w:color="auto"/>
              <w:left w:val="nil"/>
              <w:bottom w:val="single" w:sz="4" w:space="0" w:color="auto"/>
              <w:right w:val="nil"/>
            </w:tcBorders>
            <w:vAlign w:val="center"/>
          </w:tcPr>
          <w:p>
            <w:pPr>
              <w:jc w:val="right"/>
              <w:rPr>
                <w:rFonts w:ascii="Arial Narrow" w:hAnsi="Arial Narrow" w:cs="Arial"/>
                <w:b/>
                <w:szCs w:val="24"/>
                <w:lang w:val="en-US" w:eastAsia="en-US"/>
              </w:rPr>
            </w:pPr>
          </w:p>
        </w:tc>
        <w:tc>
          <w:tcPr>
            <w:tcW w:w="1585" w:type="dxa"/>
            <w:tcBorders>
              <w:top w:val="single" w:sz="4" w:space="0" w:color="auto"/>
              <w:left w:val="nil"/>
              <w:bottom w:val="single" w:sz="4" w:space="0" w:color="auto"/>
              <w:right w:val="single" w:sz="4" w:space="0" w:color="auto"/>
            </w:tcBorders>
            <w:vAlign w:val="center"/>
          </w:tcPr>
          <w:p>
            <w:pPr>
              <w:jc w:val="center"/>
              <w:rPr>
                <w:rFonts w:ascii="Arial Narrow" w:hAnsi="Arial Narrow" w:cs="Arial"/>
                <w:szCs w:val="24"/>
                <w:lang w:val="en-US" w:eastAsia="en-US"/>
              </w:rPr>
            </w:pPr>
          </w:p>
        </w:tc>
      </w:tr>
      <w:tr>
        <w:trPr>
          <w:trHeight w:val="300"/>
        </w:trPr>
        <w:tc>
          <w:tcPr>
            <w:tcW w:w="709" w:type="dxa"/>
            <w:tcBorders>
              <w:top w:val="single" w:sz="4" w:space="0" w:color="auto"/>
              <w:left w:val="single" w:sz="4" w:space="0" w:color="auto"/>
              <w:bottom w:val="single" w:sz="4" w:space="0" w:color="auto"/>
              <w:right w:val="nil"/>
            </w:tcBorders>
            <w:shd w:val="clear" w:color="auto" w:fill="auto"/>
            <w:vAlign w:val="center"/>
          </w:tcPr>
          <w:p>
            <w:pPr>
              <w:rPr>
                <w:rFonts w:ascii="Arial Narrow" w:hAnsi="Arial Narrow" w:cs="Arial"/>
                <w:szCs w:val="24"/>
                <w:lang w:val="en-US" w:eastAsia="en-US"/>
              </w:rPr>
            </w:pPr>
          </w:p>
        </w:tc>
        <w:tc>
          <w:tcPr>
            <w:tcW w:w="4233"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Pomoći</w:t>
            </w:r>
            <w:proofErr w:type="spellEnd"/>
          </w:p>
        </w:tc>
        <w:tc>
          <w:tcPr>
            <w:tcW w:w="1403" w:type="dxa"/>
            <w:tcBorders>
              <w:top w:val="single" w:sz="4" w:space="0" w:color="auto"/>
              <w:left w:val="nil"/>
              <w:bottom w:val="single" w:sz="4" w:space="0" w:color="auto"/>
              <w:right w:val="nil"/>
            </w:tcBorders>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30.000,00</w:t>
            </w:r>
          </w:p>
        </w:tc>
        <w:tc>
          <w:tcPr>
            <w:tcW w:w="1418" w:type="dxa"/>
            <w:tcBorders>
              <w:top w:val="single" w:sz="4" w:space="0" w:color="auto"/>
              <w:left w:val="nil"/>
              <w:bottom w:val="single" w:sz="4" w:space="0" w:color="auto"/>
              <w:right w:val="nil"/>
            </w:tcBorders>
            <w:vAlign w:val="center"/>
          </w:tcPr>
          <w:p>
            <w:pPr>
              <w:jc w:val="right"/>
              <w:rPr>
                <w:rFonts w:ascii="Arial Narrow" w:hAnsi="Arial Narrow" w:cs="Arial"/>
                <w:b/>
                <w:szCs w:val="24"/>
                <w:lang w:val="en-US" w:eastAsia="en-US"/>
              </w:rPr>
            </w:pPr>
          </w:p>
        </w:tc>
        <w:tc>
          <w:tcPr>
            <w:tcW w:w="1585" w:type="dxa"/>
            <w:tcBorders>
              <w:top w:val="single" w:sz="4" w:space="0" w:color="auto"/>
              <w:left w:val="nil"/>
              <w:bottom w:val="single" w:sz="4" w:space="0" w:color="auto"/>
              <w:right w:val="single" w:sz="4" w:space="0" w:color="auto"/>
            </w:tcBorders>
            <w:vAlign w:val="center"/>
          </w:tcPr>
          <w:p>
            <w:pPr>
              <w:jc w:val="center"/>
              <w:rPr>
                <w:rFonts w:ascii="Arial Narrow" w:hAnsi="Arial Narrow" w:cs="Arial"/>
                <w:szCs w:val="24"/>
                <w:lang w:val="en-US" w:eastAsia="en-US"/>
              </w:rPr>
            </w:pPr>
          </w:p>
        </w:tc>
      </w:tr>
    </w:tbl>
    <w:p/>
    <w:tbl>
      <w:tblPr>
        <w:tblW w:w="93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4219"/>
        <w:gridCol w:w="1464"/>
        <w:gridCol w:w="1374"/>
        <w:gridCol w:w="1582"/>
      </w:tblGrid>
      <w:tr>
        <w:trPr>
          <w:trHeight w:val="719"/>
        </w:trPr>
        <w:tc>
          <w:tcPr>
            <w:tcW w:w="709" w:type="dxa"/>
            <w:shd w:val="clear" w:color="auto" w:fill="auto"/>
            <w:vAlign w:val="center"/>
          </w:tcPr>
          <w:p>
            <w:pPr>
              <w:jc w:val="center"/>
              <w:rPr>
                <w:rFonts w:ascii="Arial Narrow" w:hAnsi="Arial Narrow" w:cs="Arial"/>
                <w:b/>
                <w:szCs w:val="24"/>
                <w:lang w:val="en-US" w:eastAsia="en-US"/>
              </w:rPr>
            </w:pPr>
            <w:r>
              <w:rPr>
                <w:rFonts w:ascii="Arial Narrow" w:hAnsi="Arial Narrow" w:cs="Arial"/>
                <w:b/>
                <w:szCs w:val="24"/>
                <w:lang w:val="en-US" w:eastAsia="en-US"/>
              </w:rPr>
              <w:t>3.2.</w:t>
            </w:r>
          </w:p>
        </w:tc>
        <w:tc>
          <w:tcPr>
            <w:tcW w:w="4219" w:type="dxa"/>
            <w:shd w:val="clear" w:color="auto" w:fill="auto"/>
            <w:vAlign w:val="center"/>
          </w:tcPr>
          <w:p>
            <w:pPr>
              <w:rPr>
                <w:rFonts w:ascii="Arial Narrow" w:hAnsi="Arial Narrow" w:cs="Arial"/>
                <w:b/>
                <w:szCs w:val="24"/>
                <w:lang w:val="en-US" w:eastAsia="en-US"/>
              </w:rPr>
            </w:pPr>
            <w:proofErr w:type="spellStart"/>
            <w:r>
              <w:rPr>
                <w:rFonts w:ascii="Arial Narrow" w:hAnsi="Arial Narrow" w:cs="Arial"/>
                <w:b/>
                <w:szCs w:val="24"/>
                <w:lang w:val="en-US" w:eastAsia="en-US"/>
              </w:rPr>
              <w:t>Javna</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rasvjeta</w:t>
            </w:r>
            <w:proofErr w:type="spellEnd"/>
          </w:p>
        </w:tc>
        <w:tc>
          <w:tcPr>
            <w:tcW w:w="1464"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102.000,00</w:t>
            </w:r>
          </w:p>
        </w:tc>
        <w:tc>
          <w:tcPr>
            <w:tcW w:w="1374" w:type="dxa"/>
          </w:tcPr>
          <w:p>
            <w:pPr>
              <w:jc w:val="right"/>
              <w:rPr>
                <w:rFonts w:ascii="Arial Narrow" w:hAnsi="Arial Narrow" w:cs="Arial"/>
                <w:b/>
                <w:szCs w:val="24"/>
                <w:lang w:val="en-US" w:eastAsia="en-US"/>
              </w:rPr>
            </w:pPr>
          </w:p>
        </w:tc>
        <w:tc>
          <w:tcPr>
            <w:tcW w:w="1582" w:type="dxa"/>
          </w:tcPr>
          <w:p>
            <w:pPr>
              <w:jc w:val="right"/>
              <w:rPr>
                <w:rFonts w:ascii="Arial Narrow" w:hAnsi="Arial Narrow" w:cs="Arial"/>
                <w:b/>
                <w:szCs w:val="24"/>
                <w:lang w:val="en-US" w:eastAsia="en-US"/>
              </w:rPr>
            </w:pPr>
          </w:p>
        </w:tc>
      </w:tr>
      <w:tr>
        <w:tblPrEx>
          <w:tblBorders>
            <w:insideH w:val="single" w:sz="4" w:space="0" w:color="auto"/>
          </w:tblBorders>
        </w:tblPrEx>
        <w:trPr>
          <w:trHeight w:val="300"/>
        </w:trPr>
        <w:tc>
          <w:tcPr>
            <w:tcW w:w="709" w:type="dxa"/>
            <w:shd w:val="clear" w:color="auto" w:fill="auto"/>
            <w:vAlign w:val="center"/>
          </w:tcPr>
          <w:p>
            <w:pPr>
              <w:jc w:val="center"/>
              <w:rPr>
                <w:rFonts w:ascii="Arial Narrow" w:hAnsi="Arial Narrow" w:cs="Arial"/>
                <w:szCs w:val="24"/>
                <w:lang w:val="en-US" w:eastAsia="en-US"/>
              </w:rPr>
            </w:pPr>
            <w:r>
              <w:rPr>
                <w:rFonts w:ascii="Arial Narrow" w:hAnsi="Arial Narrow" w:cs="Arial"/>
                <w:szCs w:val="24"/>
                <w:lang w:val="en-US" w:eastAsia="en-US"/>
              </w:rPr>
              <w:t>3.2.1.</w:t>
            </w:r>
          </w:p>
        </w:tc>
        <w:tc>
          <w:tcPr>
            <w:tcW w:w="4219" w:type="dxa"/>
            <w:shd w:val="clear" w:color="auto" w:fill="auto"/>
            <w:vAlign w:val="center"/>
          </w:tcPr>
          <w:p>
            <w:pPr>
              <w:rPr>
                <w:rFonts w:ascii="Arial Narrow" w:hAnsi="Arial Narrow" w:cs="Arial"/>
                <w:szCs w:val="24"/>
                <w:lang w:val="en-US" w:eastAsia="en-US"/>
              </w:rPr>
            </w:pPr>
            <w:proofErr w:type="spellStart"/>
            <w:r>
              <w:rPr>
                <w:rFonts w:ascii="Arial Narrow" w:hAnsi="Arial Narrow" w:cs="Arial"/>
                <w:szCs w:val="24"/>
                <w:lang w:val="en-US" w:eastAsia="en-US"/>
              </w:rPr>
              <w:t>Pokupsko</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osim</w:t>
            </w:r>
            <w:proofErr w:type="spellEnd"/>
            <w:r>
              <w:rPr>
                <w:rFonts w:ascii="Arial Narrow" w:hAnsi="Arial Narrow" w:cs="Arial"/>
                <w:szCs w:val="24"/>
                <w:lang w:val="en-US" w:eastAsia="en-US"/>
              </w:rPr>
              <w:t xml:space="preserve"> Dr. </w:t>
            </w:r>
            <w:proofErr w:type="spellStart"/>
            <w:r>
              <w:rPr>
                <w:rFonts w:ascii="Arial Narrow" w:hAnsi="Arial Narrow" w:cs="Arial"/>
                <w:szCs w:val="24"/>
                <w:lang w:val="en-US" w:eastAsia="en-US"/>
              </w:rPr>
              <w:t>Franje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Tuđmana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Trga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Pavla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Štoosa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Gladovec</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Pokupski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Cvetnić</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Brdo</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Zgurić</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Brdo</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Šestak</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Brdo</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Roženica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osim</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Markuzi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Sučeci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Opatija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Cerje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Pokupsko</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osim</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Kraljevića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D-36), </w:t>
            </w:r>
            <w:proofErr w:type="spellStart"/>
            <w:r>
              <w:rPr>
                <w:rFonts w:ascii="Arial Narrow" w:hAnsi="Arial Narrow" w:cs="Arial"/>
                <w:szCs w:val="24"/>
                <w:lang w:val="en-US" w:eastAsia="en-US"/>
              </w:rPr>
              <w:t>Lijevi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Štefanki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Lukinić</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Brdo</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Lijevi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Degoj</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Auguštanovec</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Hotnja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Strezojevo</w:t>
            </w:r>
            <w:proofErr w:type="spellEnd"/>
          </w:p>
        </w:tc>
        <w:tc>
          <w:tcPr>
            <w:tcW w:w="1464"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57.000,00</w:t>
            </w:r>
          </w:p>
        </w:tc>
        <w:tc>
          <w:tcPr>
            <w:tcW w:w="1374" w:type="dxa"/>
            <w:vAlign w:val="center"/>
          </w:tcPr>
          <w:p>
            <w:pPr>
              <w:jc w:val="right"/>
              <w:rPr>
                <w:rFonts w:ascii="Arial Narrow" w:hAnsi="Arial Narrow" w:cs="Arial"/>
                <w:b/>
                <w:szCs w:val="24"/>
                <w:lang w:val="en-US" w:eastAsia="en-US"/>
              </w:rPr>
            </w:pPr>
          </w:p>
        </w:tc>
        <w:tc>
          <w:tcPr>
            <w:tcW w:w="1582" w:type="dxa"/>
            <w:vAlign w:val="center"/>
          </w:tcPr>
          <w:p>
            <w:pPr>
              <w:jc w:val="center"/>
              <w:rPr>
                <w:rFonts w:ascii="Arial Narrow" w:hAnsi="Arial Narrow" w:cs="Arial"/>
                <w:b/>
                <w:szCs w:val="24"/>
                <w:lang w:val="en-US" w:eastAsia="en-US"/>
              </w:rPr>
            </w:pPr>
            <w:proofErr w:type="spellStart"/>
            <w:r>
              <w:rPr>
                <w:rFonts w:ascii="Arial Narrow" w:hAnsi="Arial Narrow" w:cs="Arial"/>
                <w:szCs w:val="24"/>
                <w:lang w:val="en-US" w:eastAsia="en-US"/>
              </w:rPr>
              <w:t>Rekonstrukcija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zamjena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rasvjetnih</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tijela</w:t>
            </w:r>
            <w:proofErr w:type="spellEnd"/>
            <w:r>
              <w:rPr>
                <w:rFonts w:ascii="Arial Narrow" w:hAnsi="Arial Narrow" w:cs="Arial"/>
                <w:szCs w:val="24"/>
                <w:lang w:val="en-US" w:eastAsia="en-US"/>
              </w:rPr>
              <w:t xml:space="preserve">) - </w:t>
            </w:r>
            <w:proofErr w:type="spellStart"/>
            <w:r>
              <w:rPr>
                <w:rFonts w:ascii="Arial Narrow" w:hAnsi="Arial Narrow" w:cs="Arial"/>
                <w:szCs w:val="24"/>
                <w:lang w:val="en-US" w:eastAsia="en-US"/>
              </w:rPr>
              <w:t>najam</w:t>
            </w:r>
            <w:proofErr w:type="spellEnd"/>
          </w:p>
        </w:tc>
      </w:tr>
      <w:tr>
        <w:tblPrEx>
          <w:tblBorders>
            <w:insideH w:val="single" w:sz="4" w:space="0" w:color="auto"/>
          </w:tblBorders>
        </w:tblPrEx>
        <w:trPr>
          <w:trHeight w:val="283"/>
        </w:trPr>
        <w:tc>
          <w:tcPr>
            <w:tcW w:w="4928"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Komunalna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naknada</w:t>
            </w:r>
            <w:proofErr w:type="spellEnd"/>
          </w:p>
        </w:tc>
        <w:tc>
          <w:tcPr>
            <w:tcW w:w="1464"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3.000,00</w:t>
            </w:r>
          </w:p>
        </w:tc>
        <w:tc>
          <w:tcPr>
            <w:tcW w:w="1374" w:type="dxa"/>
          </w:tcPr>
          <w:p>
            <w:pPr>
              <w:jc w:val="right"/>
              <w:rPr>
                <w:rFonts w:ascii="Arial Narrow" w:hAnsi="Arial Narrow" w:cs="Arial"/>
                <w:szCs w:val="24"/>
                <w:lang w:val="en-US" w:eastAsia="en-US"/>
              </w:rPr>
            </w:pPr>
          </w:p>
        </w:tc>
        <w:tc>
          <w:tcPr>
            <w:tcW w:w="1582" w:type="dxa"/>
            <w:vAlign w:val="center"/>
          </w:tcPr>
          <w:p>
            <w:pPr>
              <w:jc w:val="center"/>
              <w:rPr>
                <w:rFonts w:ascii="Arial Narrow" w:hAnsi="Arial Narrow" w:cs="Arial"/>
                <w:szCs w:val="24"/>
                <w:lang w:val="en-US" w:eastAsia="en-US"/>
              </w:rPr>
            </w:pPr>
          </w:p>
        </w:tc>
      </w:tr>
      <w:tr>
        <w:tblPrEx>
          <w:tblBorders>
            <w:insideH w:val="single" w:sz="4" w:space="0" w:color="auto"/>
          </w:tblBorders>
        </w:tblPrEx>
        <w:trPr>
          <w:trHeight w:val="283"/>
        </w:trPr>
        <w:tc>
          <w:tcPr>
            <w:tcW w:w="4928"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Naknada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zadržavanje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nezakonito</w:t>
            </w:r>
            <w:proofErr w:type="spellEnd"/>
            <w:r>
              <w:rPr>
                <w:rFonts w:ascii="Arial Narrow" w:hAnsi="Arial Narrow" w:cs="Arial"/>
                <w:szCs w:val="24"/>
                <w:lang w:val="en-US" w:eastAsia="en-US"/>
              </w:rPr>
              <w:t xml:space="preserve"> izgrađenih zgrada u prostoru</w:t>
            </w:r>
          </w:p>
        </w:tc>
        <w:tc>
          <w:tcPr>
            <w:tcW w:w="1464"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2.000,00</w:t>
            </w:r>
          </w:p>
        </w:tc>
        <w:tc>
          <w:tcPr>
            <w:tcW w:w="1374" w:type="dxa"/>
          </w:tcPr>
          <w:p>
            <w:pPr>
              <w:jc w:val="right"/>
              <w:rPr>
                <w:rFonts w:ascii="Arial Narrow" w:hAnsi="Arial Narrow" w:cs="Arial"/>
                <w:szCs w:val="24"/>
                <w:lang w:val="en-US" w:eastAsia="en-US"/>
              </w:rPr>
            </w:pPr>
          </w:p>
        </w:tc>
        <w:tc>
          <w:tcPr>
            <w:tcW w:w="1582" w:type="dxa"/>
            <w:vAlign w:val="center"/>
          </w:tcPr>
          <w:p>
            <w:pPr>
              <w:jc w:val="center"/>
              <w:rPr>
                <w:rFonts w:ascii="Arial Narrow" w:hAnsi="Arial Narrow" w:cs="Arial"/>
                <w:szCs w:val="24"/>
                <w:lang w:val="en-US" w:eastAsia="en-US"/>
              </w:rPr>
            </w:pPr>
          </w:p>
        </w:tc>
      </w:tr>
      <w:tr>
        <w:tblPrEx>
          <w:tblBorders>
            <w:insideH w:val="single" w:sz="4" w:space="0" w:color="auto"/>
          </w:tblBorders>
        </w:tblPrEx>
        <w:trPr>
          <w:trHeight w:val="283"/>
        </w:trPr>
        <w:tc>
          <w:tcPr>
            <w:tcW w:w="4928"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Komunalni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doprinos</w:t>
            </w:r>
            <w:proofErr w:type="spellEnd"/>
          </w:p>
        </w:tc>
        <w:tc>
          <w:tcPr>
            <w:tcW w:w="1464"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2.000,00</w:t>
            </w:r>
          </w:p>
        </w:tc>
        <w:tc>
          <w:tcPr>
            <w:tcW w:w="1374" w:type="dxa"/>
          </w:tcPr>
          <w:p>
            <w:pPr>
              <w:jc w:val="right"/>
              <w:rPr>
                <w:rFonts w:ascii="Arial Narrow" w:hAnsi="Arial Narrow" w:cs="Arial"/>
                <w:szCs w:val="24"/>
                <w:lang w:val="en-US" w:eastAsia="en-US"/>
              </w:rPr>
            </w:pPr>
          </w:p>
        </w:tc>
        <w:tc>
          <w:tcPr>
            <w:tcW w:w="1582" w:type="dxa"/>
            <w:vAlign w:val="center"/>
          </w:tcPr>
          <w:p>
            <w:pPr>
              <w:jc w:val="center"/>
              <w:rPr>
                <w:rFonts w:ascii="Arial Narrow" w:hAnsi="Arial Narrow" w:cs="Arial"/>
                <w:szCs w:val="24"/>
                <w:lang w:val="en-US" w:eastAsia="en-US"/>
              </w:rPr>
            </w:pPr>
          </w:p>
        </w:tc>
      </w:tr>
      <w:tr>
        <w:tblPrEx>
          <w:tblBorders>
            <w:insideH w:val="single" w:sz="4" w:space="0" w:color="auto"/>
          </w:tblBorders>
        </w:tblPrEx>
        <w:trPr>
          <w:trHeight w:val="283"/>
        </w:trPr>
        <w:tc>
          <w:tcPr>
            <w:tcW w:w="4928"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464"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50.000,00</w:t>
            </w:r>
          </w:p>
        </w:tc>
        <w:tc>
          <w:tcPr>
            <w:tcW w:w="1374" w:type="dxa"/>
          </w:tcPr>
          <w:p>
            <w:pPr>
              <w:jc w:val="right"/>
              <w:rPr>
                <w:rFonts w:ascii="Arial Narrow" w:hAnsi="Arial Narrow" w:cs="Arial"/>
                <w:szCs w:val="24"/>
                <w:lang w:val="en-US" w:eastAsia="en-US"/>
              </w:rPr>
            </w:pPr>
          </w:p>
        </w:tc>
        <w:tc>
          <w:tcPr>
            <w:tcW w:w="1582" w:type="dxa"/>
            <w:vAlign w:val="center"/>
          </w:tcPr>
          <w:p>
            <w:pPr>
              <w:jc w:val="center"/>
              <w:rPr>
                <w:rFonts w:ascii="Arial Narrow" w:hAnsi="Arial Narrow" w:cs="Arial"/>
                <w:b/>
                <w:szCs w:val="24"/>
                <w:lang w:val="en-US" w:eastAsia="en-US"/>
              </w:rPr>
            </w:pPr>
          </w:p>
        </w:tc>
      </w:tr>
      <w:tr>
        <w:tblPrEx>
          <w:tblBorders>
            <w:insideH w:val="single" w:sz="4" w:space="0" w:color="auto"/>
          </w:tblBorders>
        </w:tblPrEx>
        <w:trPr>
          <w:trHeight w:val="567"/>
        </w:trPr>
        <w:tc>
          <w:tcPr>
            <w:tcW w:w="709"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3.2.2.</w:t>
            </w:r>
          </w:p>
        </w:tc>
        <w:tc>
          <w:tcPr>
            <w:tcW w:w="4219" w:type="dxa"/>
            <w:shd w:val="clear" w:color="auto" w:fill="auto"/>
            <w:vAlign w:val="center"/>
          </w:tcPr>
          <w:p>
            <w:pPr>
              <w:rPr>
                <w:rFonts w:ascii="Arial Narrow" w:hAnsi="Arial Narrow" w:cs="Arial"/>
                <w:szCs w:val="24"/>
                <w:lang w:val="en-US" w:eastAsia="en-US"/>
              </w:rPr>
            </w:pPr>
            <w:proofErr w:type="spellStart"/>
            <w:r>
              <w:rPr>
                <w:rFonts w:ascii="Arial Narrow" w:hAnsi="Arial Narrow" w:cs="Arial"/>
                <w:szCs w:val="24"/>
                <w:lang w:val="en-US" w:eastAsia="en-US"/>
              </w:rPr>
              <w:t>Općina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Pokupsko</w:t>
            </w:r>
            <w:proofErr w:type="spellEnd"/>
          </w:p>
        </w:tc>
        <w:tc>
          <w:tcPr>
            <w:tcW w:w="1464"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10.000,00</w:t>
            </w:r>
          </w:p>
        </w:tc>
        <w:tc>
          <w:tcPr>
            <w:tcW w:w="1374" w:type="dxa"/>
          </w:tcPr>
          <w:p>
            <w:pPr>
              <w:jc w:val="right"/>
              <w:rPr>
                <w:rFonts w:ascii="Arial Narrow" w:hAnsi="Arial Narrow" w:cs="Arial"/>
                <w:szCs w:val="24"/>
                <w:lang w:val="en-US" w:eastAsia="en-US"/>
              </w:rPr>
            </w:pPr>
          </w:p>
        </w:tc>
        <w:tc>
          <w:tcPr>
            <w:tcW w:w="1582" w:type="dxa"/>
            <w:vAlign w:val="center"/>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Rekonstrukcija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zamjena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stupova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lampe</w:t>
            </w:r>
            <w:proofErr w:type="spellEnd"/>
            <w:r>
              <w:rPr>
                <w:rFonts w:ascii="Arial Narrow" w:hAnsi="Arial Narrow" w:cs="Arial"/>
                <w:szCs w:val="24"/>
                <w:lang w:val="en-US" w:eastAsia="en-US"/>
              </w:rPr>
              <w:t>)</w:t>
            </w:r>
          </w:p>
        </w:tc>
      </w:tr>
      <w:tr>
        <w:tblPrEx>
          <w:tblBorders>
            <w:insideH w:val="single" w:sz="4" w:space="0" w:color="auto"/>
          </w:tblBorders>
        </w:tblPrEx>
        <w:trPr>
          <w:trHeight w:val="283"/>
        </w:trPr>
        <w:tc>
          <w:tcPr>
            <w:tcW w:w="4928" w:type="dxa"/>
            <w:gridSpan w:val="2"/>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464"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5.000,00</w:t>
            </w:r>
          </w:p>
        </w:tc>
        <w:tc>
          <w:tcPr>
            <w:tcW w:w="1374" w:type="dxa"/>
          </w:tcPr>
          <w:p>
            <w:pPr>
              <w:jc w:val="right"/>
              <w:rPr>
                <w:rFonts w:ascii="Arial Narrow" w:hAnsi="Arial Narrow" w:cs="Arial"/>
                <w:szCs w:val="24"/>
                <w:lang w:val="en-US" w:eastAsia="en-US"/>
              </w:rPr>
            </w:pPr>
          </w:p>
        </w:tc>
        <w:tc>
          <w:tcPr>
            <w:tcW w:w="1582" w:type="dxa"/>
            <w:vAlign w:val="center"/>
          </w:tcPr>
          <w:p>
            <w:pPr>
              <w:jc w:val="center"/>
              <w:rPr>
                <w:rFonts w:ascii="Arial Narrow" w:hAnsi="Arial Narrow" w:cs="Arial"/>
                <w:szCs w:val="24"/>
                <w:lang w:val="en-US" w:eastAsia="en-US"/>
              </w:rPr>
            </w:pPr>
          </w:p>
        </w:tc>
      </w:tr>
      <w:tr>
        <w:tblPrEx>
          <w:tblBorders>
            <w:insideH w:val="single" w:sz="4" w:space="0" w:color="auto"/>
          </w:tblBorders>
        </w:tblPrEx>
        <w:trPr>
          <w:trHeight w:val="283"/>
        </w:trPr>
        <w:tc>
          <w:tcPr>
            <w:tcW w:w="4928" w:type="dxa"/>
            <w:gridSpan w:val="2"/>
            <w:shd w:val="clear" w:color="auto" w:fill="auto"/>
            <w:vAlign w:val="center"/>
          </w:tcPr>
          <w:p>
            <w:pPr>
              <w:rPr>
                <w:rFonts w:ascii="Arial Narrow" w:hAnsi="Arial Narrow" w:cs="Arial"/>
                <w:szCs w:val="24"/>
                <w:lang w:val="en-US" w:eastAsia="en-US"/>
              </w:rPr>
            </w:pPr>
            <w:r>
              <w:rPr>
                <w:rFonts w:ascii="Arial Narrow" w:hAnsi="Arial Narrow" w:cs="Arial"/>
                <w:szCs w:val="24"/>
                <w:lang w:val="en-US" w:eastAsia="en-US"/>
              </w:rPr>
              <w:t xml:space="preserve">3.2.3    </w:t>
            </w:r>
            <w:proofErr w:type="spellStart"/>
            <w:r>
              <w:rPr>
                <w:rFonts w:ascii="Arial Narrow" w:hAnsi="Arial Narrow" w:cs="Arial"/>
                <w:szCs w:val="24"/>
                <w:lang w:val="en-US" w:eastAsia="en-US"/>
              </w:rPr>
              <w:t>Općina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Pokupsko</w:t>
            </w:r>
            <w:proofErr w:type="spellEnd"/>
          </w:p>
        </w:tc>
        <w:tc>
          <w:tcPr>
            <w:tcW w:w="1464"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35.000,00</w:t>
            </w:r>
          </w:p>
        </w:tc>
        <w:tc>
          <w:tcPr>
            <w:tcW w:w="1374" w:type="dxa"/>
          </w:tcPr>
          <w:p>
            <w:pPr>
              <w:rPr>
                <w:rFonts w:ascii="Arial Narrow" w:hAnsi="Arial Narrow" w:cs="Arial"/>
                <w:szCs w:val="24"/>
                <w:lang w:val="en-US" w:eastAsia="en-US"/>
              </w:rPr>
            </w:pPr>
          </w:p>
        </w:tc>
        <w:tc>
          <w:tcPr>
            <w:tcW w:w="1582" w:type="dxa"/>
            <w:vAlign w:val="center"/>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Razvodni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ormari</w:t>
            </w:r>
            <w:proofErr w:type="spellEnd"/>
          </w:p>
        </w:tc>
      </w:tr>
    </w:tbl>
    <w:p/>
    <w:tbl>
      <w:tblPr>
        <w:tblW w:w="93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34"/>
        <w:gridCol w:w="4531"/>
        <w:gridCol w:w="1202"/>
        <w:gridCol w:w="1066"/>
        <w:gridCol w:w="1840"/>
      </w:tblGrid>
      <w:tr>
        <w:trPr>
          <w:trHeight w:val="300"/>
        </w:trPr>
        <w:tc>
          <w:tcPr>
            <w:tcW w:w="675" w:type="dxa"/>
            <w:shd w:val="clear" w:color="auto" w:fill="auto"/>
            <w:vAlign w:val="center"/>
          </w:tcPr>
          <w:p>
            <w:pPr>
              <w:jc w:val="center"/>
              <w:rPr>
                <w:rFonts w:ascii="Arial Narrow" w:hAnsi="Arial Narrow" w:cs="Arial"/>
                <w:b/>
                <w:szCs w:val="24"/>
                <w:lang w:val="en-US" w:eastAsia="en-US"/>
              </w:rPr>
            </w:pPr>
            <w:r>
              <w:rPr>
                <w:rFonts w:ascii="Arial Narrow" w:hAnsi="Arial Narrow" w:cs="Arial"/>
                <w:b/>
                <w:szCs w:val="24"/>
                <w:lang w:val="en-US" w:eastAsia="en-US"/>
              </w:rPr>
              <w:t>3.3.</w:t>
            </w:r>
          </w:p>
        </w:tc>
        <w:tc>
          <w:tcPr>
            <w:tcW w:w="4565" w:type="dxa"/>
            <w:gridSpan w:val="2"/>
            <w:shd w:val="clear" w:color="auto" w:fill="auto"/>
            <w:vAlign w:val="center"/>
          </w:tcPr>
          <w:p>
            <w:pPr>
              <w:rPr>
                <w:rFonts w:ascii="Arial Narrow" w:hAnsi="Arial Narrow" w:cs="Arial"/>
                <w:b/>
                <w:szCs w:val="24"/>
                <w:lang w:val="en-US" w:eastAsia="en-US"/>
              </w:rPr>
            </w:pPr>
            <w:proofErr w:type="spellStart"/>
            <w:r>
              <w:rPr>
                <w:rFonts w:ascii="Arial Narrow" w:hAnsi="Arial Narrow" w:cs="Arial"/>
                <w:b/>
                <w:szCs w:val="24"/>
                <w:lang w:val="en-US" w:eastAsia="en-US"/>
              </w:rPr>
              <w:t>Rekonstrukcija</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traktorskih</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puteva</w:t>
            </w:r>
            <w:proofErr w:type="spellEnd"/>
            <w:r>
              <w:rPr>
                <w:rFonts w:ascii="Arial Narrow" w:hAnsi="Arial Narrow" w:cs="Arial"/>
                <w:b/>
                <w:szCs w:val="24"/>
                <w:lang w:val="en-US" w:eastAsia="en-US"/>
              </w:rPr>
              <w:t xml:space="preserve"> u </w:t>
            </w:r>
            <w:proofErr w:type="spellStart"/>
            <w:r>
              <w:rPr>
                <w:rFonts w:ascii="Arial Narrow" w:hAnsi="Arial Narrow" w:cs="Arial"/>
                <w:b/>
                <w:szCs w:val="24"/>
                <w:lang w:val="en-US" w:eastAsia="en-US"/>
              </w:rPr>
              <w:t>šumske</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ceste</w:t>
            </w:r>
            <w:proofErr w:type="spellEnd"/>
          </w:p>
        </w:tc>
        <w:tc>
          <w:tcPr>
            <w:tcW w:w="1202" w:type="dxa"/>
            <w:shd w:val="clear" w:color="auto" w:fill="auto"/>
            <w:vAlign w:val="center"/>
          </w:tcPr>
          <w:p>
            <w:pPr>
              <w:rPr>
                <w:rFonts w:ascii="Arial Narrow" w:hAnsi="Arial Narrow" w:cs="Arial"/>
                <w:b/>
                <w:szCs w:val="24"/>
                <w:lang w:val="en-US" w:eastAsia="en-US"/>
              </w:rPr>
            </w:pPr>
            <w:r>
              <w:rPr>
                <w:rFonts w:ascii="Arial Narrow" w:hAnsi="Arial Narrow" w:cs="Arial"/>
                <w:b/>
                <w:szCs w:val="24"/>
                <w:lang w:val="en-US" w:eastAsia="en-US"/>
              </w:rPr>
              <w:t>105.000,00</w:t>
            </w:r>
          </w:p>
        </w:tc>
        <w:tc>
          <w:tcPr>
            <w:tcW w:w="1066" w:type="dxa"/>
          </w:tcPr>
          <w:p>
            <w:pPr>
              <w:jc w:val="right"/>
              <w:rPr>
                <w:rFonts w:ascii="Arial Narrow" w:hAnsi="Arial Narrow" w:cs="Arial"/>
                <w:b/>
                <w:szCs w:val="24"/>
                <w:lang w:val="en-US" w:eastAsia="en-US"/>
              </w:rPr>
            </w:pPr>
          </w:p>
        </w:tc>
        <w:tc>
          <w:tcPr>
            <w:tcW w:w="1840" w:type="dxa"/>
          </w:tcPr>
          <w:p>
            <w:pPr>
              <w:jc w:val="right"/>
              <w:rPr>
                <w:rFonts w:ascii="Arial Narrow" w:hAnsi="Arial Narrow" w:cs="Arial"/>
                <w:b/>
                <w:szCs w:val="24"/>
                <w:lang w:val="en-US" w:eastAsia="en-US"/>
              </w:rPr>
            </w:pPr>
          </w:p>
        </w:tc>
      </w:tr>
      <w:tr>
        <w:tblPrEx>
          <w:tblBorders>
            <w:insideH w:val="single" w:sz="4" w:space="0" w:color="auto"/>
          </w:tblBorders>
        </w:tblPrEx>
        <w:trPr>
          <w:trHeight w:val="300"/>
        </w:trPr>
        <w:tc>
          <w:tcPr>
            <w:tcW w:w="709" w:type="dxa"/>
            <w:gridSpan w:val="2"/>
            <w:shd w:val="clear" w:color="auto" w:fill="auto"/>
            <w:vAlign w:val="center"/>
          </w:tcPr>
          <w:p>
            <w:pPr>
              <w:jc w:val="center"/>
              <w:rPr>
                <w:rFonts w:ascii="Arial Narrow" w:hAnsi="Arial Narrow" w:cs="Arial"/>
                <w:szCs w:val="24"/>
                <w:lang w:val="en-US" w:eastAsia="en-US"/>
              </w:rPr>
            </w:pPr>
            <w:r>
              <w:rPr>
                <w:rFonts w:ascii="Arial Narrow" w:hAnsi="Arial Narrow" w:cs="Arial"/>
                <w:szCs w:val="24"/>
                <w:lang w:val="en-US" w:eastAsia="en-US"/>
              </w:rPr>
              <w:t>3.3.1.</w:t>
            </w:r>
          </w:p>
        </w:tc>
        <w:tc>
          <w:tcPr>
            <w:tcW w:w="4531" w:type="dxa"/>
            <w:shd w:val="clear" w:color="auto" w:fill="auto"/>
            <w:vAlign w:val="center"/>
          </w:tcPr>
          <w:p>
            <w:pPr>
              <w:rPr>
                <w:rFonts w:ascii="Arial Narrow" w:hAnsi="Arial Narrow" w:cs="Arial"/>
                <w:szCs w:val="24"/>
                <w:lang w:val="en-US" w:eastAsia="en-US"/>
              </w:rPr>
            </w:pPr>
            <w:proofErr w:type="spellStart"/>
            <w:r>
              <w:rPr>
                <w:rFonts w:ascii="Arial Narrow" w:hAnsi="Arial Narrow" w:cs="Arial"/>
                <w:szCs w:val="24"/>
                <w:lang w:val="en-US" w:eastAsia="en-US"/>
              </w:rPr>
              <w:t>Markuzi</w:t>
            </w:r>
            <w:proofErr w:type="spellEnd"/>
            <w:r>
              <w:rPr>
                <w:rFonts w:ascii="Arial Narrow" w:hAnsi="Arial Narrow" w:cs="Arial"/>
                <w:szCs w:val="24"/>
                <w:lang w:val="en-US" w:eastAsia="en-US"/>
              </w:rPr>
              <w:t xml:space="preserve"> – </w:t>
            </w:r>
            <w:proofErr w:type="spellStart"/>
            <w:r>
              <w:rPr>
                <w:rFonts w:ascii="Arial Narrow" w:hAnsi="Arial Narrow" w:cs="Arial"/>
                <w:szCs w:val="24"/>
                <w:lang w:val="en-US" w:eastAsia="en-US"/>
              </w:rPr>
              <w:t>Šaše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Turkovići</w:t>
            </w:r>
            <w:proofErr w:type="spellEnd"/>
            <w:r>
              <w:rPr>
                <w:rFonts w:ascii="Arial Narrow" w:hAnsi="Arial Narrow" w:cs="Arial"/>
                <w:szCs w:val="24"/>
                <w:lang w:val="en-US" w:eastAsia="en-US"/>
              </w:rPr>
              <w:t xml:space="preserve"> – </w:t>
            </w:r>
            <w:proofErr w:type="spellStart"/>
            <w:r>
              <w:rPr>
                <w:rFonts w:ascii="Arial Narrow" w:hAnsi="Arial Narrow" w:cs="Arial"/>
                <w:szCs w:val="24"/>
                <w:lang w:val="en-US" w:eastAsia="en-US"/>
              </w:rPr>
              <w:t>Magdić</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Šestak</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Brdo</w:t>
            </w:r>
            <w:proofErr w:type="spellEnd"/>
            <w:r>
              <w:rPr>
                <w:rFonts w:ascii="Arial Narrow" w:hAnsi="Arial Narrow" w:cs="Arial"/>
                <w:szCs w:val="24"/>
                <w:lang w:val="en-US" w:eastAsia="en-US"/>
              </w:rPr>
              <w:t xml:space="preserve"> - </w:t>
            </w:r>
            <w:proofErr w:type="spellStart"/>
            <w:r>
              <w:rPr>
                <w:rFonts w:ascii="Arial Narrow" w:hAnsi="Arial Narrow" w:cs="Arial"/>
                <w:szCs w:val="24"/>
                <w:lang w:val="en-US" w:eastAsia="en-US"/>
              </w:rPr>
              <w:t>Žugaji</w:t>
            </w:r>
            <w:proofErr w:type="spellEnd"/>
          </w:p>
        </w:tc>
        <w:tc>
          <w:tcPr>
            <w:tcW w:w="1202" w:type="dxa"/>
            <w:shd w:val="clear" w:color="auto" w:fill="auto"/>
            <w:vAlign w:val="center"/>
          </w:tcPr>
          <w:p>
            <w:pPr>
              <w:rPr>
                <w:rFonts w:ascii="Arial Narrow" w:hAnsi="Arial Narrow" w:cs="Arial"/>
                <w:b/>
                <w:szCs w:val="24"/>
                <w:lang w:val="en-US" w:eastAsia="en-US"/>
              </w:rPr>
            </w:pPr>
            <w:r>
              <w:rPr>
                <w:rFonts w:ascii="Arial Narrow" w:hAnsi="Arial Narrow" w:cs="Arial"/>
                <w:b/>
                <w:szCs w:val="24"/>
                <w:lang w:val="en-US" w:eastAsia="en-US"/>
              </w:rPr>
              <w:t>105.000,00</w:t>
            </w:r>
          </w:p>
        </w:tc>
        <w:tc>
          <w:tcPr>
            <w:tcW w:w="1066" w:type="dxa"/>
            <w:vAlign w:val="center"/>
          </w:tcPr>
          <w:p>
            <w:pPr>
              <w:jc w:val="right"/>
              <w:rPr>
                <w:rFonts w:ascii="Arial Narrow" w:hAnsi="Arial Narrow" w:cs="Arial"/>
                <w:b/>
                <w:szCs w:val="24"/>
                <w:lang w:val="en-US" w:eastAsia="en-US"/>
              </w:rPr>
            </w:pPr>
          </w:p>
        </w:tc>
        <w:tc>
          <w:tcPr>
            <w:tcW w:w="1840" w:type="dxa"/>
            <w:vAlign w:val="center"/>
          </w:tcPr>
          <w:p>
            <w:pPr>
              <w:jc w:val="center"/>
              <w:rPr>
                <w:rFonts w:ascii="Arial Narrow" w:hAnsi="Arial Narrow" w:cs="Arial"/>
                <w:b/>
                <w:szCs w:val="24"/>
                <w:lang w:val="en-US" w:eastAsia="en-US"/>
              </w:rPr>
            </w:pPr>
          </w:p>
        </w:tc>
      </w:tr>
      <w:tr>
        <w:tblPrEx>
          <w:tblBorders>
            <w:insideH w:val="single" w:sz="4" w:space="0" w:color="auto"/>
          </w:tblBorders>
        </w:tblPrEx>
        <w:trPr>
          <w:trHeight w:val="300"/>
        </w:trPr>
        <w:tc>
          <w:tcPr>
            <w:tcW w:w="5240" w:type="dxa"/>
            <w:gridSpan w:val="3"/>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202"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5.000,00</w:t>
            </w:r>
          </w:p>
        </w:tc>
        <w:tc>
          <w:tcPr>
            <w:tcW w:w="1066" w:type="dxa"/>
          </w:tcPr>
          <w:p>
            <w:pPr>
              <w:jc w:val="right"/>
              <w:rPr>
                <w:rFonts w:ascii="Arial Narrow" w:hAnsi="Arial Narrow" w:cs="Arial"/>
                <w:szCs w:val="24"/>
                <w:lang w:val="en-US" w:eastAsia="en-US"/>
              </w:rPr>
            </w:pPr>
          </w:p>
        </w:tc>
        <w:tc>
          <w:tcPr>
            <w:tcW w:w="1840" w:type="dxa"/>
            <w:vAlign w:val="center"/>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Prijava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natječaj</w:t>
            </w:r>
            <w:proofErr w:type="spellEnd"/>
          </w:p>
        </w:tc>
      </w:tr>
      <w:tr>
        <w:tblPrEx>
          <w:tblBorders>
            <w:insideH w:val="single" w:sz="4" w:space="0" w:color="auto"/>
          </w:tblBorders>
        </w:tblPrEx>
        <w:trPr>
          <w:trHeight w:val="322"/>
        </w:trPr>
        <w:tc>
          <w:tcPr>
            <w:tcW w:w="5240" w:type="dxa"/>
            <w:gridSpan w:val="3"/>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Pomoći</w:t>
            </w:r>
            <w:proofErr w:type="spellEnd"/>
          </w:p>
        </w:tc>
        <w:tc>
          <w:tcPr>
            <w:tcW w:w="1202" w:type="dxa"/>
            <w:shd w:val="clear" w:color="auto" w:fill="auto"/>
            <w:vAlign w:val="center"/>
          </w:tcPr>
          <w:p>
            <w:pPr>
              <w:rPr>
                <w:rFonts w:ascii="Arial Narrow" w:hAnsi="Arial Narrow" w:cs="Arial"/>
                <w:szCs w:val="24"/>
                <w:lang w:val="en-US" w:eastAsia="en-US"/>
              </w:rPr>
            </w:pPr>
            <w:r>
              <w:rPr>
                <w:rFonts w:ascii="Arial Narrow" w:hAnsi="Arial Narrow" w:cs="Arial"/>
                <w:szCs w:val="24"/>
                <w:lang w:val="en-US" w:eastAsia="en-US"/>
              </w:rPr>
              <w:t>100.000,00</w:t>
            </w:r>
          </w:p>
        </w:tc>
        <w:tc>
          <w:tcPr>
            <w:tcW w:w="1066" w:type="dxa"/>
          </w:tcPr>
          <w:p>
            <w:pPr>
              <w:jc w:val="right"/>
              <w:rPr>
                <w:rFonts w:ascii="Arial Narrow" w:hAnsi="Arial Narrow" w:cs="Arial"/>
                <w:szCs w:val="24"/>
                <w:lang w:val="en-US" w:eastAsia="en-US"/>
              </w:rPr>
            </w:pPr>
          </w:p>
        </w:tc>
        <w:tc>
          <w:tcPr>
            <w:tcW w:w="1840" w:type="dxa"/>
            <w:vAlign w:val="center"/>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Rekonstrukcija</w:t>
            </w:r>
            <w:proofErr w:type="spellEnd"/>
          </w:p>
        </w:tc>
      </w:tr>
    </w:tbl>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241"/>
        <w:gridCol w:w="579"/>
        <w:gridCol w:w="2143"/>
        <w:gridCol w:w="975"/>
        <w:gridCol w:w="1418"/>
      </w:tblGrid>
      <w:tr>
        <w:trPr>
          <w:trHeight w:val="235"/>
        </w:trPr>
        <w:tc>
          <w:tcPr>
            <w:tcW w:w="4820" w:type="dxa"/>
            <w:gridSpan w:val="2"/>
            <w:shd w:val="clear" w:color="auto" w:fill="auto"/>
            <w:vAlign w:val="center"/>
          </w:tcPr>
          <w:p>
            <w:pPr>
              <w:rPr>
                <w:rFonts w:ascii="Arial Narrow" w:hAnsi="Arial Narrow" w:cs="Arial"/>
                <w:szCs w:val="24"/>
                <w:lang w:val="en-US" w:eastAsia="en-US"/>
              </w:rPr>
            </w:pPr>
            <w:r>
              <w:rPr>
                <w:rFonts w:ascii="Arial Narrow" w:hAnsi="Arial Narrow" w:cs="Arial"/>
                <w:b/>
                <w:szCs w:val="24"/>
                <w:lang w:val="en-US" w:eastAsia="en-US"/>
              </w:rPr>
              <w:t xml:space="preserve">3.4.    </w:t>
            </w:r>
            <w:proofErr w:type="spellStart"/>
            <w:r>
              <w:rPr>
                <w:rFonts w:ascii="Arial Narrow" w:hAnsi="Arial Narrow" w:cs="Arial"/>
                <w:b/>
                <w:szCs w:val="24"/>
                <w:lang w:val="en-US" w:eastAsia="en-US"/>
              </w:rPr>
              <w:t>Nadstrešnice</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na</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stajalištima</w:t>
            </w:r>
            <w:proofErr w:type="spellEnd"/>
            <w:r>
              <w:rPr>
                <w:rFonts w:ascii="Arial Narrow" w:hAnsi="Arial Narrow" w:cs="Arial"/>
                <w:b/>
                <w:szCs w:val="24"/>
                <w:lang w:val="en-US" w:eastAsia="en-US"/>
              </w:rPr>
              <w:t xml:space="preserve"> </w:t>
            </w:r>
            <w:proofErr w:type="spellStart"/>
            <w:r>
              <w:rPr>
                <w:rFonts w:ascii="Arial Narrow" w:hAnsi="Arial Narrow" w:cs="Arial"/>
                <w:b/>
                <w:szCs w:val="24"/>
                <w:lang w:val="en-US" w:eastAsia="en-US"/>
              </w:rPr>
              <w:t>autobusa</w:t>
            </w:r>
            <w:proofErr w:type="spellEnd"/>
          </w:p>
        </w:tc>
        <w:tc>
          <w:tcPr>
            <w:tcW w:w="2143" w:type="dxa"/>
            <w:vAlign w:val="center"/>
          </w:tcPr>
          <w:p>
            <w:pPr>
              <w:jc w:val="center"/>
              <w:rPr>
                <w:rFonts w:ascii="Arial Narrow" w:hAnsi="Arial Narrow" w:cs="Arial"/>
                <w:szCs w:val="24"/>
                <w:lang w:val="en-US" w:eastAsia="en-US"/>
              </w:rPr>
            </w:pPr>
          </w:p>
        </w:tc>
        <w:tc>
          <w:tcPr>
            <w:tcW w:w="975" w:type="dxa"/>
            <w:vAlign w:val="center"/>
          </w:tcPr>
          <w:p>
            <w:pPr>
              <w:jc w:val="center"/>
              <w:rPr>
                <w:rFonts w:ascii="Arial Narrow" w:hAnsi="Arial Narrow" w:cs="Arial"/>
                <w:szCs w:val="24"/>
                <w:lang w:val="en-US" w:eastAsia="en-US"/>
              </w:rPr>
            </w:pPr>
          </w:p>
        </w:tc>
        <w:tc>
          <w:tcPr>
            <w:tcW w:w="1418" w:type="dxa"/>
            <w:vAlign w:val="center"/>
          </w:tcPr>
          <w:p>
            <w:pPr>
              <w:jc w:val="center"/>
              <w:rPr>
                <w:rFonts w:ascii="Arial Narrow" w:hAnsi="Arial Narrow" w:cs="Arial"/>
                <w:szCs w:val="24"/>
                <w:lang w:val="en-US" w:eastAsia="en-US"/>
              </w:rPr>
            </w:pPr>
          </w:p>
        </w:tc>
      </w:tr>
      <w:tr>
        <w:trPr>
          <w:trHeight w:val="280"/>
        </w:trPr>
        <w:tc>
          <w:tcPr>
            <w:tcW w:w="4241" w:type="dxa"/>
            <w:shd w:val="clear" w:color="auto" w:fill="auto"/>
            <w:vAlign w:val="center"/>
          </w:tcPr>
          <w:p>
            <w:pPr>
              <w:rPr>
                <w:rFonts w:ascii="Arial Narrow" w:hAnsi="Arial Narrow" w:cs="Arial"/>
                <w:szCs w:val="24"/>
                <w:lang w:val="en-US" w:eastAsia="en-US"/>
              </w:rPr>
            </w:pPr>
            <w:r>
              <w:rPr>
                <w:rFonts w:ascii="Arial Narrow" w:hAnsi="Arial Narrow" w:cs="Arial"/>
                <w:szCs w:val="24"/>
                <w:lang w:val="en-US" w:eastAsia="en-US"/>
              </w:rPr>
              <w:t xml:space="preserve">3.4.1. </w:t>
            </w:r>
            <w:proofErr w:type="spellStart"/>
            <w:r>
              <w:rPr>
                <w:rFonts w:ascii="Arial Narrow" w:hAnsi="Arial Narrow" w:cs="Arial"/>
                <w:szCs w:val="24"/>
                <w:lang w:val="en-US" w:eastAsia="en-US"/>
              </w:rPr>
              <w:t>Cerje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Pokupsko</w:t>
            </w:r>
            <w:proofErr w:type="spellEnd"/>
          </w:p>
        </w:tc>
        <w:tc>
          <w:tcPr>
            <w:tcW w:w="579" w:type="dxa"/>
            <w:shd w:val="clear" w:color="auto" w:fill="auto"/>
            <w:vAlign w:val="center"/>
          </w:tcPr>
          <w:p>
            <w:pPr>
              <w:jc w:val="right"/>
              <w:rPr>
                <w:rFonts w:ascii="Arial Narrow" w:hAnsi="Arial Narrow" w:cs="Arial"/>
                <w:b/>
                <w:szCs w:val="24"/>
                <w:lang w:val="en-US" w:eastAsia="en-US"/>
              </w:rPr>
            </w:pPr>
          </w:p>
        </w:tc>
        <w:tc>
          <w:tcPr>
            <w:tcW w:w="2143" w:type="dxa"/>
            <w:vAlign w:val="center"/>
          </w:tcPr>
          <w:p>
            <w:pPr>
              <w:jc w:val="center"/>
              <w:rPr>
                <w:rFonts w:ascii="Arial Narrow" w:hAnsi="Arial Narrow" w:cs="Arial"/>
                <w:b/>
                <w:szCs w:val="24"/>
                <w:lang w:val="en-US" w:eastAsia="en-US"/>
              </w:rPr>
            </w:pPr>
            <w:r>
              <w:rPr>
                <w:rFonts w:ascii="Arial Narrow" w:hAnsi="Arial Narrow" w:cs="Arial"/>
                <w:b/>
                <w:szCs w:val="24"/>
                <w:lang w:val="en-US" w:eastAsia="en-US"/>
              </w:rPr>
              <w:t>11.000,00</w:t>
            </w:r>
          </w:p>
        </w:tc>
        <w:tc>
          <w:tcPr>
            <w:tcW w:w="975" w:type="dxa"/>
            <w:vAlign w:val="center"/>
          </w:tcPr>
          <w:p>
            <w:pPr>
              <w:jc w:val="center"/>
              <w:rPr>
                <w:rFonts w:ascii="Arial Narrow" w:hAnsi="Arial Narrow" w:cs="Arial"/>
                <w:b/>
                <w:szCs w:val="24"/>
                <w:lang w:val="en-US" w:eastAsia="en-US"/>
              </w:rPr>
            </w:pPr>
          </w:p>
        </w:tc>
        <w:tc>
          <w:tcPr>
            <w:tcW w:w="1418" w:type="dxa"/>
            <w:vAlign w:val="center"/>
          </w:tcPr>
          <w:p>
            <w:pPr>
              <w:jc w:val="center"/>
              <w:rPr>
                <w:rFonts w:ascii="Arial Narrow" w:hAnsi="Arial Narrow" w:cs="Arial"/>
                <w:szCs w:val="24"/>
                <w:lang w:val="en-US" w:eastAsia="en-US"/>
              </w:rPr>
            </w:pPr>
            <w:proofErr w:type="spellStart"/>
            <w:r>
              <w:rPr>
                <w:rFonts w:ascii="Arial Narrow" w:hAnsi="Arial Narrow" w:cs="Arial"/>
                <w:szCs w:val="24"/>
                <w:lang w:val="en-US" w:eastAsia="en-US"/>
              </w:rPr>
              <w:t>Nadstrešnica</w:t>
            </w:r>
            <w:proofErr w:type="spellEnd"/>
          </w:p>
        </w:tc>
      </w:tr>
      <w:tr>
        <w:trPr>
          <w:trHeight w:val="280"/>
        </w:trPr>
        <w:tc>
          <w:tcPr>
            <w:tcW w:w="4241" w:type="dxa"/>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579" w:type="dxa"/>
            <w:shd w:val="clear" w:color="auto" w:fill="auto"/>
            <w:vAlign w:val="center"/>
          </w:tcPr>
          <w:p>
            <w:pPr>
              <w:jc w:val="right"/>
              <w:rPr>
                <w:rFonts w:ascii="Arial Narrow" w:hAnsi="Arial Narrow" w:cs="Arial"/>
                <w:szCs w:val="24"/>
                <w:lang w:val="en-US" w:eastAsia="en-US"/>
              </w:rPr>
            </w:pPr>
          </w:p>
        </w:tc>
        <w:tc>
          <w:tcPr>
            <w:tcW w:w="2143" w:type="dxa"/>
            <w:vAlign w:val="center"/>
          </w:tcPr>
          <w:p>
            <w:pPr>
              <w:jc w:val="center"/>
              <w:rPr>
                <w:rFonts w:ascii="Arial Narrow" w:hAnsi="Arial Narrow" w:cs="Arial"/>
                <w:szCs w:val="24"/>
                <w:lang w:val="en-US" w:eastAsia="en-US"/>
              </w:rPr>
            </w:pPr>
            <w:r>
              <w:rPr>
                <w:rFonts w:ascii="Arial Narrow" w:hAnsi="Arial Narrow" w:cs="Arial"/>
                <w:szCs w:val="24"/>
                <w:lang w:val="en-US" w:eastAsia="en-US"/>
              </w:rPr>
              <w:t>11.000,00</w:t>
            </w:r>
          </w:p>
        </w:tc>
        <w:tc>
          <w:tcPr>
            <w:tcW w:w="975" w:type="dxa"/>
            <w:vAlign w:val="center"/>
          </w:tcPr>
          <w:p>
            <w:pPr>
              <w:jc w:val="center"/>
              <w:rPr>
                <w:rFonts w:ascii="Arial Narrow" w:hAnsi="Arial Narrow" w:cs="Arial"/>
                <w:szCs w:val="24"/>
                <w:lang w:val="en-US" w:eastAsia="en-US"/>
              </w:rPr>
            </w:pPr>
          </w:p>
        </w:tc>
        <w:tc>
          <w:tcPr>
            <w:tcW w:w="1418" w:type="dxa"/>
            <w:vAlign w:val="center"/>
          </w:tcPr>
          <w:p>
            <w:pPr>
              <w:jc w:val="center"/>
              <w:rPr>
                <w:rFonts w:ascii="Arial Narrow" w:hAnsi="Arial Narrow" w:cs="Arial"/>
                <w:szCs w:val="24"/>
                <w:lang w:val="en-US" w:eastAsia="en-US"/>
              </w:rPr>
            </w:pPr>
          </w:p>
        </w:tc>
      </w:tr>
    </w:tbl>
    <w:p/>
    <w:p>
      <w:pPr>
        <w:pStyle w:val="Paragraf"/>
        <w:spacing w:before="0"/>
        <w:ind w:left="720" w:firstLine="0"/>
        <w:rPr>
          <w:rFonts w:ascii="Arial" w:hAnsi="Arial" w:cs="Arial"/>
          <w:b/>
          <w:bCs/>
          <w:szCs w:val="24"/>
        </w:rPr>
      </w:pPr>
    </w:p>
    <w:p>
      <w:pPr>
        <w:pStyle w:val="Paragraf"/>
        <w:spacing w:before="0"/>
        <w:ind w:left="720" w:firstLine="0"/>
        <w:rPr>
          <w:rFonts w:ascii="Arial" w:hAnsi="Arial" w:cs="Arial"/>
          <w:b/>
          <w:bCs/>
          <w:szCs w:val="24"/>
        </w:rPr>
      </w:pPr>
    </w:p>
    <w:p>
      <w:pPr>
        <w:pStyle w:val="Paragraf"/>
        <w:spacing w:before="0"/>
        <w:ind w:firstLine="360"/>
        <w:jc w:val="center"/>
        <w:rPr>
          <w:rFonts w:ascii="Arial" w:hAnsi="Arial" w:cs="Arial"/>
          <w:bCs/>
          <w:szCs w:val="24"/>
        </w:rPr>
      </w:pPr>
      <w:r>
        <w:rPr>
          <w:rFonts w:ascii="Arial" w:hAnsi="Arial" w:cs="Arial"/>
          <w:bCs/>
          <w:szCs w:val="24"/>
        </w:rPr>
        <w:t>Članak 3.</w:t>
      </w:r>
    </w:p>
    <w:p>
      <w:pPr>
        <w:pStyle w:val="Paragraf"/>
        <w:spacing w:before="0"/>
        <w:ind w:firstLine="360"/>
        <w:jc w:val="center"/>
        <w:rPr>
          <w:rFonts w:ascii="Arial" w:hAnsi="Arial" w:cs="Arial"/>
          <w:bCs/>
          <w:szCs w:val="24"/>
        </w:rPr>
      </w:pPr>
    </w:p>
    <w:p>
      <w:pPr>
        <w:pStyle w:val="Paragraf"/>
        <w:spacing w:before="0"/>
        <w:ind w:firstLine="360"/>
        <w:rPr>
          <w:rFonts w:ascii="Arial" w:hAnsi="Arial" w:cs="Arial"/>
          <w:bCs/>
          <w:szCs w:val="24"/>
        </w:rPr>
      </w:pPr>
      <w:r>
        <w:rPr>
          <w:rFonts w:ascii="Arial" w:hAnsi="Arial" w:cs="Arial"/>
          <w:bCs/>
          <w:szCs w:val="24"/>
        </w:rPr>
        <w:t xml:space="preserve">„U skladu sa sadržajem Programa prikazanim u Članku 2., troškovi Programa raspoređuju se na slijedeće izvore financiranja: </w:t>
      </w:r>
    </w:p>
    <w:p>
      <w:pPr>
        <w:pStyle w:val="Paragraf"/>
        <w:spacing w:before="0"/>
        <w:ind w:firstLine="360"/>
        <w:rPr>
          <w:rFonts w:ascii="Arial" w:hAnsi="Arial" w:cs="Arial"/>
          <w:bCs/>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954"/>
        <w:gridCol w:w="1417"/>
        <w:gridCol w:w="1559"/>
        <w:gridCol w:w="1418"/>
      </w:tblGrid>
      <w:tr>
        <w:trPr>
          <w:trHeight w:val="300"/>
        </w:trPr>
        <w:tc>
          <w:tcPr>
            <w:tcW w:w="4954" w:type="dxa"/>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Komunalna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naknada</w:t>
            </w:r>
            <w:proofErr w:type="spellEnd"/>
          </w:p>
        </w:tc>
        <w:tc>
          <w:tcPr>
            <w:tcW w:w="1417"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3.000,00</w:t>
            </w:r>
          </w:p>
        </w:tc>
        <w:tc>
          <w:tcPr>
            <w:tcW w:w="1559" w:type="dxa"/>
            <w:vAlign w:val="center"/>
          </w:tcPr>
          <w:p>
            <w:pPr>
              <w:jc w:val="right"/>
              <w:rPr>
                <w:rFonts w:ascii="Arial Narrow" w:hAnsi="Arial Narrow" w:cs="Arial"/>
                <w:szCs w:val="24"/>
                <w:lang w:val="en-US" w:eastAsia="en-US"/>
              </w:rPr>
            </w:pPr>
          </w:p>
        </w:tc>
        <w:tc>
          <w:tcPr>
            <w:tcW w:w="1418" w:type="dxa"/>
          </w:tcPr>
          <w:p>
            <w:pPr>
              <w:jc w:val="right"/>
              <w:rPr>
                <w:rFonts w:ascii="Arial Narrow" w:hAnsi="Arial Narrow" w:cs="Arial"/>
                <w:szCs w:val="24"/>
                <w:lang w:val="en-US" w:eastAsia="en-US"/>
              </w:rPr>
            </w:pPr>
          </w:p>
        </w:tc>
      </w:tr>
      <w:tr>
        <w:trPr>
          <w:trHeight w:val="300"/>
        </w:trPr>
        <w:tc>
          <w:tcPr>
            <w:tcW w:w="4954" w:type="dxa"/>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Naknada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za</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zadržavanje</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nezakonito</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izgrađenih</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zgrada</w:t>
            </w:r>
            <w:proofErr w:type="spellEnd"/>
            <w:r>
              <w:rPr>
                <w:rFonts w:ascii="Arial Narrow" w:hAnsi="Arial Narrow" w:cs="Arial"/>
                <w:szCs w:val="24"/>
                <w:lang w:val="en-US" w:eastAsia="en-US"/>
              </w:rPr>
              <w:t xml:space="preserve"> u </w:t>
            </w:r>
            <w:proofErr w:type="spellStart"/>
            <w:r>
              <w:rPr>
                <w:rFonts w:ascii="Arial Narrow" w:hAnsi="Arial Narrow" w:cs="Arial"/>
                <w:szCs w:val="24"/>
                <w:lang w:val="en-US" w:eastAsia="en-US"/>
              </w:rPr>
              <w:t>prostoru</w:t>
            </w:r>
            <w:proofErr w:type="spellEnd"/>
          </w:p>
        </w:tc>
        <w:tc>
          <w:tcPr>
            <w:tcW w:w="1417"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2.000,00</w:t>
            </w:r>
          </w:p>
        </w:tc>
        <w:tc>
          <w:tcPr>
            <w:tcW w:w="1559" w:type="dxa"/>
            <w:vAlign w:val="center"/>
          </w:tcPr>
          <w:p>
            <w:pPr>
              <w:jc w:val="right"/>
              <w:rPr>
                <w:rFonts w:ascii="Arial Narrow" w:hAnsi="Arial Narrow" w:cs="Arial"/>
                <w:szCs w:val="24"/>
                <w:lang w:val="en-US" w:eastAsia="en-US"/>
              </w:rPr>
            </w:pPr>
          </w:p>
        </w:tc>
        <w:tc>
          <w:tcPr>
            <w:tcW w:w="1418" w:type="dxa"/>
          </w:tcPr>
          <w:p>
            <w:pPr>
              <w:jc w:val="right"/>
              <w:rPr>
                <w:rFonts w:ascii="Arial Narrow" w:hAnsi="Arial Narrow" w:cs="Arial"/>
                <w:szCs w:val="24"/>
                <w:lang w:val="en-US" w:eastAsia="en-US"/>
              </w:rPr>
            </w:pPr>
          </w:p>
        </w:tc>
      </w:tr>
      <w:tr>
        <w:trPr>
          <w:trHeight w:val="300"/>
        </w:trPr>
        <w:tc>
          <w:tcPr>
            <w:tcW w:w="4954" w:type="dxa"/>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Komunalni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doprinos</w:t>
            </w:r>
            <w:proofErr w:type="spellEnd"/>
          </w:p>
        </w:tc>
        <w:tc>
          <w:tcPr>
            <w:tcW w:w="1417"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2.000,00</w:t>
            </w:r>
          </w:p>
        </w:tc>
        <w:tc>
          <w:tcPr>
            <w:tcW w:w="1559" w:type="dxa"/>
            <w:vAlign w:val="center"/>
          </w:tcPr>
          <w:p>
            <w:pPr>
              <w:jc w:val="right"/>
              <w:rPr>
                <w:rFonts w:ascii="Arial Narrow" w:hAnsi="Arial Narrow" w:cs="Arial"/>
                <w:szCs w:val="24"/>
                <w:lang w:val="en-US" w:eastAsia="en-US"/>
              </w:rPr>
            </w:pPr>
          </w:p>
        </w:tc>
        <w:tc>
          <w:tcPr>
            <w:tcW w:w="1418" w:type="dxa"/>
          </w:tcPr>
          <w:p>
            <w:pPr>
              <w:jc w:val="right"/>
              <w:rPr>
                <w:rFonts w:ascii="Arial Narrow" w:hAnsi="Arial Narrow" w:cs="Arial"/>
                <w:szCs w:val="24"/>
                <w:lang w:val="en-US" w:eastAsia="en-US"/>
              </w:rPr>
            </w:pPr>
          </w:p>
        </w:tc>
      </w:tr>
      <w:tr>
        <w:trPr>
          <w:trHeight w:val="300"/>
        </w:trPr>
        <w:tc>
          <w:tcPr>
            <w:tcW w:w="4954" w:type="dxa"/>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Pomoći</w:t>
            </w:r>
            <w:proofErr w:type="spellEnd"/>
          </w:p>
        </w:tc>
        <w:tc>
          <w:tcPr>
            <w:tcW w:w="1417"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203.000,00</w:t>
            </w:r>
          </w:p>
        </w:tc>
        <w:tc>
          <w:tcPr>
            <w:tcW w:w="1559" w:type="dxa"/>
            <w:vAlign w:val="center"/>
          </w:tcPr>
          <w:p>
            <w:pPr>
              <w:jc w:val="right"/>
              <w:rPr>
                <w:rFonts w:ascii="Arial Narrow" w:hAnsi="Arial Narrow" w:cs="Arial"/>
                <w:szCs w:val="24"/>
                <w:lang w:val="en-US" w:eastAsia="en-US"/>
              </w:rPr>
            </w:pPr>
          </w:p>
        </w:tc>
        <w:tc>
          <w:tcPr>
            <w:tcW w:w="1418" w:type="dxa"/>
          </w:tcPr>
          <w:p>
            <w:pPr>
              <w:jc w:val="right"/>
              <w:rPr>
                <w:rFonts w:ascii="Arial Narrow" w:hAnsi="Arial Narrow" w:cs="Arial"/>
                <w:szCs w:val="24"/>
                <w:lang w:val="en-US" w:eastAsia="en-US"/>
              </w:rPr>
            </w:pPr>
          </w:p>
        </w:tc>
      </w:tr>
      <w:tr>
        <w:trPr>
          <w:trHeight w:val="300"/>
        </w:trPr>
        <w:tc>
          <w:tcPr>
            <w:tcW w:w="4954" w:type="dxa"/>
            <w:shd w:val="clear" w:color="auto" w:fill="auto"/>
            <w:vAlign w:val="center"/>
          </w:tcPr>
          <w:p>
            <w:pPr>
              <w:jc w:val="right"/>
              <w:rPr>
                <w:rFonts w:ascii="Arial Narrow" w:hAnsi="Arial Narrow" w:cs="Arial"/>
                <w:szCs w:val="24"/>
                <w:lang w:val="en-US" w:eastAsia="en-US"/>
              </w:rPr>
            </w:pPr>
            <w:proofErr w:type="spellStart"/>
            <w:r>
              <w:rPr>
                <w:rFonts w:ascii="Arial Narrow" w:hAnsi="Arial Narrow" w:cs="Arial"/>
                <w:szCs w:val="24"/>
                <w:lang w:val="en-US" w:eastAsia="en-US"/>
              </w:rPr>
              <w:t>Opći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prihodi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i</w:t>
            </w:r>
            <w:proofErr w:type="spellEnd"/>
            <w:r>
              <w:rPr>
                <w:rFonts w:ascii="Arial Narrow" w:hAnsi="Arial Narrow" w:cs="Arial"/>
                <w:szCs w:val="24"/>
                <w:lang w:val="en-US" w:eastAsia="en-US"/>
              </w:rPr>
              <w:t xml:space="preserve"> </w:t>
            </w:r>
            <w:proofErr w:type="spellStart"/>
            <w:r>
              <w:rPr>
                <w:rFonts w:ascii="Arial Narrow" w:hAnsi="Arial Narrow" w:cs="Arial"/>
                <w:szCs w:val="24"/>
                <w:lang w:val="en-US" w:eastAsia="en-US"/>
              </w:rPr>
              <w:t>primici</w:t>
            </w:r>
            <w:proofErr w:type="spellEnd"/>
          </w:p>
        </w:tc>
        <w:tc>
          <w:tcPr>
            <w:tcW w:w="1417" w:type="dxa"/>
            <w:shd w:val="clear" w:color="auto" w:fill="auto"/>
            <w:vAlign w:val="center"/>
          </w:tcPr>
          <w:p>
            <w:pPr>
              <w:jc w:val="right"/>
              <w:rPr>
                <w:rFonts w:ascii="Arial Narrow" w:hAnsi="Arial Narrow" w:cs="Arial"/>
                <w:szCs w:val="24"/>
                <w:lang w:val="en-US" w:eastAsia="en-US"/>
              </w:rPr>
            </w:pPr>
            <w:r>
              <w:rPr>
                <w:rFonts w:ascii="Arial Narrow" w:hAnsi="Arial Narrow" w:cs="Arial"/>
                <w:szCs w:val="24"/>
                <w:lang w:val="en-US" w:eastAsia="en-US"/>
              </w:rPr>
              <w:t>170.000,00</w:t>
            </w:r>
          </w:p>
        </w:tc>
        <w:tc>
          <w:tcPr>
            <w:tcW w:w="1559" w:type="dxa"/>
            <w:vAlign w:val="center"/>
          </w:tcPr>
          <w:p>
            <w:pPr>
              <w:jc w:val="right"/>
              <w:rPr>
                <w:rFonts w:ascii="Arial Narrow" w:hAnsi="Arial Narrow" w:cs="Arial"/>
                <w:szCs w:val="24"/>
                <w:lang w:val="en-US" w:eastAsia="en-US"/>
              </w:rPr>
            </w:pPr>
          </w:p>
        </w:tc>
        <w:tc>
          <w:tcPr>
            <w:tcW w:w="1418" w:type="dxa"/>
          </w:tcPr>
          <w:p>
            <w:pPr>
              <w:jc w:val="right"/>
              <w:rPr>
                <w:rFonts w:ascii="Arial Narrow" w:hAnsi="Arial Narrow" w:cs="Arial"/>
                <w:szCs w:val="24"/>
                <w:lang w:val="en-US" w:eastAsia="en-US"/>
              </w:rPr>
            </w:pPr>
          </w:p>
        </w:tc>
      </w:tr>
      <w:tr>
        <w:trPr>
          <w:trHeight w:val="300"/>
        </w:trPr>
        <w:tc>
          <w:tcPr>
            <w:tcW w:w="4954"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 xml:space="preserve">UKUPNO: </w:t>
            </w:r>
          </w:p>
        </w:tc>
        <w:tc>
          <w:tcPr>
            <w:tcW w:w="1417" w:type="dxa"/>
            <w:shd w:val="clear" w:color="auto" w:fill="auto"/>
            <w:vAlign w:val="center"/>
          </w:tcPr>
          <w:p>
            <w:pPr>
              <w:jc w:val="right"/>
              <w:rPr>
                <w:rFonts w:ascii="Arial Narrow" w:hAnsi="Arial Narrow" w:cs="Arial"/>
                <w:b/>
                <w:szCs w:val="24"/>
                <w:lang w:val="en-US" w:eastAsia="en-US"/>
              </w:rPr>
            </w:pPr>
            <w:r>
              <w:rPr>
                <w:rFonts w:ascii="Arial Narrow" w:hAnsi="Arial Narrow" w:cs="Arial"/>
                <w:b/>
                <w:szCs w:val="24"/>
                <w:lang w:val="en-US" w:eastAsia="en-US"/>
              </w:rPr>
              <w:t>380.000,00</w:t>
            </w:r>
          </w:p>
        </w:tc>
        <w:tc>
          <w:tcPr>
            <w:tcW w:w="1559" w:type="dxa"/>
            <w:vAlign w:val="center"/>
          </w:tcPr>
          <w:p>
            <w:pPr>
              <w:jc w:val="right"/>
              <w:rPr>
                <w:rFonts w:ascii="Arial Narrow" w:hAnsi="Arial Narrow" w:cs="Arial"/>
                <w:b/>
                <w:szCs w:val="24"/>
                <w:lang w:val="en-US" w:eastAsia="en-US"/>
              </w:rPr>
            </w:pPr>
          </w:p>
        </w:tc>
        <w:tc>
          <w:tcPr>
            <w:tcW w:w="1418" w:type="dxa"/>
          </w:tcPr>
          <w:p>
            <w:pPr>
              <w:jc w:val="right"/>
              <w:rPr>
                <w:rFonts w:ascii="Arial Narrow" w:hAnsi="Arial Narrow" w:cs="Arial"/>
                <w:szCs w:val="24"/>
                <w:lang w:val="en-US" w:eastAsia="en-US"/>
              </w:rPr>
            </w:pPr>
          </w:p>
        </w:tc>
      </w:tr>
    </w:tbl>
    <w:p>
      <w:pPr>
        <w:pStyle w:val="BodyText"/>
        <w:ind w:left="1080"/>
        <w:rPr>
          <w:rFonts w:ascii="Arial" w:hAnsi="Arial" w:cs="Arial"/>
          <w:szCs w:val="24"/>
        </w:rPr>
      </w:pPr>
    </w:p>
    <w:p>
      <w:pPr>
        <w:pStyle w:val="BodyText"/>
        <w:ind w:left="1080"/>
        <w:rPr>
          <w:rFonts w:ascii="Arial" w:hAnsi="Arial" w:cs="Arial"/>
          <w:szCs w:val="24"/>
        </w:rPr>
      </w:pPr>
    </w:p>
    <w:p>
      <w:pPr>
        <w:pStyle w:val="BodyText"/>
        <w:ind w:left="360"/>
        <w:jc w:val="center"/>
        <w:rPr>
          <w:rFonts w:ascii="Arial" w:hAnsi="Arial" w:cs="Arial"/>
          <w:szCs w:val="24"/>
        </w:rPr>
      </w:pPr>
      <w:r>
        <w:rPr>
          <w:rFonts w:ascii="Arial" w:hAnsi="Arial" w:cs="Arial"/>
          <w:szCs w:val="24"/>
        </w:rPr>
        <w:t>Članak 4.</w:t>
      </w:r>
    </w:p>
    <w:p>
      <w:pPr>
        <w:pStyle w:val="BodyText"/>
        <w:ind w:left="1080"/>
        <w:rPr>
          <w:rFonts w:ascii="Arial" w:hAnsi="Arial" w:cs="Arial"/>
          <w:szCs w:val="24"/>
        </w:rPr>
      </w:pPr>
    </w:p>
    <w:p>
      <w:pPr>
        <w:pStyle w:val="Paragraf"/>
        <w:spacing w:before="0"/>
        <w:ind w:firstLine="360"/>
        <w:rPr>
          <w:rFonts w:ascii="Arial" w:hAnsi="Arial" w:cs="Arial"/>
          <w:szCs w:val="24"/>
        </w:rPr>
      </w:pPr>
      <w:r>
        <w:rPr>
          <w:rFonts w:ascii="Arial" w:hAnsi="Arial" w:cs="Arial"/>
          <w:bCs/>
          <w:szCs w:val="24"/>
        </w:rPr>
        <w:t>Općina Pokupsko</w:t>
      </w:r>
      <w:r>
        <w:rPr>
          <w:rFonts w:ascii="Arial" w:hAnsi="Arial" w:cs="Arial"/>
          <w:szCs w:val="24"/>
        </w:rPr>
        <w:t xml:space="preserve"> izvršavat će svoje obveze gradnje objekata i uređaja komunalne infrastrukture utvrđene ovim Programom sukladno ostvarenim prihodima u 2026. za financiranje gradnje objekata i uređaja komunalne infrastrukture.</w:t>
      </w:r>
    </w:p>
    <w:p>
      <w:pPr>
        <w:pStyle w:val="Paragraf"/>
        <w:spacing w:before="0"/>
        <w:ind w:left="360" w:firstLine="0"/>
        <w:rPr>
          <w:rFonts w:ascii="Arial" w:hAnsi="Arial" w:cs="Arial"/>
          <w:szCs w:val="24"/>
        </w:rPr>
      </w:pPr>
    </w:p>
    <w:p>
      <w:pPr>
        <w:pStyle w:val="Paragraf"/>
        <w:spacing w:before="0"/>
        <w:ind w:firstLine="360"/>
        <w:rPr>
          <w:rFonts w:ascii="Arial" w:hAnsi="Arial" w:cs="Arial"/>
          <w:bCs/>
          <w:szCs w:val="24"/>
        </w:rPr>
      </w:pPr>
      <w:r>
        <w:rPr>
          <w:rFonts w:ascii="Arial" w:hAnsi="Arial" w:cs="Arial"/>
          <w:bCs/>
          <w:szCs w:val="24"/>
        </w:rPr>
        <w:t>Općina Pokupsko  vratit će sredstva komunalnog doprinosa obvezniku plaćanja komunalnog doprinosa, ako ne obavi planirane radove gradnje objekata i uređaja komunalne infrastrukture utvrđene ovim Programom, i to u razmjernom dijelu izvršenih troškova gradnje u odnosu na ostvarene prihode za financiranje gradnje objekata i uređaja komunalne infrastrukture.</w:t>
      </w:r>
    </w:p>
    <w:p>
      <w:pPr>
        <w:pStyle w:val="Paragraf"/>
        <w:spacing w:before="0"/>
        <w:ind w:firstLine="0"/>
        <w:rPr>
          <w:rFonts w:ascii="Arial" w:hAnsi="Arial" w:cs="Arial"/>
          <w:bCs/>
          <w:szCs w:val="24"/>
        </w:rPr>
      </w:pPr>
    </w:p>
    <w:p>
      <w:pPr>
        <w:pStyle w:val="BodyText2"/>
        <w:ind w:firstLine="360"/>
        <w:jc w:val="both"/>
        <w:rPr>
          <w:rFonts w:ascii="Arial" w:hAnsi="Arial" w:cs="Arial"/>
          <w:szCs w:val="24"/>
        </w:rPr>
      </w:pPr>
      <w:r>
        <w:rPr>
          <w:rFonts w:ascii="Arial" w:hAnsi="Arial" w:cs="Arial"/>
          <w:szCs w:val="24"/>
        </w:rPr>
        <w:t xml:space="preserve">Ovaj Program stupa na snagu prvog dana od dana objave u Glasniku Zagrebačke županije. </w:t>
      </w:r>
    </w:p>
    <w:p>
      <w:pPr>
        <w:pStyle w:val="BodyText"/>
        <w:rPr>
          <w:rFonts w:ascii="Arial" w:hAnsi="Arial" w:cs="Arial"/>
          <w:b/>
          <w:szCs w:val="24"/>
        </w:rPr>
      </w:pPr>
    </w:p>
    <w:p>
      <w:pPr>
        <w:pStyle w:val="BodyText"/>
        <w:rPr>
          <w:rFonts w:ascii="Arial" w:hAnsi="Arial" w:cs="Arial"/>
          <w:szCs w:val="24"/>
        </w:rPr>
      </w:pPr>
      <w:r>
        <w:rPr>
          <w:rFonts w:ascii="Arial" w:hAnsi="Arial" w:cs="Arial"/>
          <w:szCs w:val="24"/>
        </w:rPr>
        <w:t xml:space="preserve">KLASA: </w:t>
      </w:r>
    </w:p>
    <w:p>
      <w:pPr>
        <w:pStyle w:val="BodyText"/>
        <w:rPr>
          <w:rFonts w:ascii="Arial" w:hAnsi="Arial" w:cs="Arial"/>
          <w:szCs w:val="24"/>
        </w:rPr>
      </w:pPr>
      <w:r>
        <w:rPr>
          <w:rFonts w:ascii="Arial" w:hAnsi="Arial" w:cs="Arial"/>
          <w:szCs w:val="24"/>
        </w:rPr>
        <w:t xml:space="preserve">URBROJ: </w:t>
      </w:r>
    </w:p>
    <w:p>
      <w:pPr>
        <w:pStyle w:val="BodyText"/>
        <w:rPr>
          <w:rFonts w:ascii="Arial" w:hAnsi="Arial" w:cs="Arial"/>
          <w:szCs w:val="24"/>
        </w:rPr>
      </w:pPr>
      <w:r>
        <w:rPr>
          <w:rFonts w:ascii="Arial" w:hAnsi="Arial" w:cs="Arial"/>
          <w:szCs w:val="24"/>
        </w:rPr>
        <w:t xml:space="preserve">U Pokupskom, __. prosinca, 2025. godine </w:t>
      </w:r>
    </w:p>
    <w:p>
      <w:pPr>
        <w:pStyle w:val="BodyText"/>
        <w:rPr>
          <w:rFonts w:ascii="Arial" w:hAnsi="Arial" w:cs="Arial"/>
          <w:szCs w:val="24"/>
        </w:rPr>
      </w:pP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Predsjednik Općinskog vijeća</w:t>
      </w: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Stjepan Sučec</w:t>
      </w:r>
    </w:p>
    <w:sectPr>
      <w:footerReference w:type="even" r:id="rId11"/>
      <w:headerReference w:type="first" r:id="rId12"/>
      <w:pgSz w:w="11906" w:h="16838"/>
      <w:pgMar w:top="1417" w:right="1417" w:bottom="1276"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b/>
        <w:sz w:val="36"/>
        <w:szCs w:val="36"/>
      </w:rPr>
    </w:pPr>
    <w:r>
      <w:rPr>
        <w:b/>
        <w:sz w:val="36"/>
        <w:szCs w:val="36"/>
      </w:rPr>
      <w:tab/>
    </w:r>
    <w:r>
      <w:rPr>
        <w:b/>
        <w:sz w:val="36"/>
        <w:szCs w:val="36"/>
      </w:rPr>
      <w:tab/>
    </w:r>
    <w:r>
      <w:rPr>
        <w:b/>
        <w:sz w:val="36"/>
        <w:szCs w:val="36"/>
      </w:rPr>
      <w:tab/>
    </w:r>
    <w:r>
      <w:rPr>
        <w:b/>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0C3"/>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0061DA"/>
    <w:multiLevelType w:val="hybridMultilevel"/>
    <w:tmpl w:val="63820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5E4E5D"/>
    <w:multiLevelType w:val="hybridMultilevel"/>
    <w:tmpl w:val="2BCEC6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6B53243"/>
    <w:multiLevelType w:val="hybridMultilevel"/>
    <w:tmpl w:val="909075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6A1445"/>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F6F00F7"/>
    <w:multiLevelType w:val="multilevel"/>
    <w:tmpl w:val="62A24A3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997F01"/>
    <w:multiLevelType w:val="hybridMultilevel"/>
    <w:tmpl w:val="81563F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D925158"/>
    <w:multiLevelType w:val="hybridMultilevel"/>
    <w:tmpl w:val="2FD420E8"/>
    <w:lvl w:ilvl="0" w:tplc="041A000F">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FB37559"/>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EB3AEB"/>
    <w:multiLevelType w:val="hybridMultilevel"/>
    <w:tmpl w:val="30A21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345680C"/>
    <w:multiLevelType w:val="hybridMultilevel"/>
    <w:tmpl w:val="F796DDEC"/>
    <w:lvl w:ilvl="0" w:tplc="161EFA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5242B87"/>
    <w:multiLevelType w:val="hybridMultilevel"/>
    <w:tmpl w:val="08A02228"/>
    <w:lvl w:ilvl="0" w:tplc="056A1A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76CF2493"/>
    <w:multiLevelType w:val="singleLevel"/>
    <w:tmpl w:val="843EE5A6"/>
    <w:lvl w:ilvl="0">
      <w:start w:val="3"/>
      <w:numFmt w:val="decimal"/>
      <w:lvlText w:val="%1."/>
      <w:lvlJc w:val="left"/>
      <w:pPr>
        <w:tabs>
          <w:tab w:val="num" w:pos="720"/>
        </w:tabs>
        <w:ind w:left="720" w:hanging="720"/>
      </w:pPr>
      <w:rPr>
        <w:rFonts w:hint="default"/>
      </w:rPr>
    </w:lvl>
  </w:abstractNum>
  <w:abstractNum w:abstractNumId="13" w15:restartNumberingAfterBreak="0">
    <w:nsid w:val="7B9D7DD7"/>
    <w:multiLevelType w:val="hybridMultilevel"/>
    <w:tmpl w:val="1F2C5A9C"/>
    <w:lvl w:ilvl="0" w:tplc="FDC4EF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9"/>
  </w:num>
  <w:num w:numId="6">
    <w:abstractNumId w:val="8"/>
  </w:num>
  <w:num w:numId="7">
    <w:abstractNumId w:val="3"/>
  </w:num>
  <w:num w:numId="8">
    <w:abstractNumId w:val="1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7"/>
  </w:num>
  <w:num w:numId="13">
    <w:abstractNumId w:val="1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9A05FFA-8AE0-45DA-851F-DE12B943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link w:val="BodyText2Char"/>
    <w:pPr>
      <w:jc w:val="center"/>
    </w:pPr>
  </w:style>
  <w:style w:type="paragraph" w:styleId="Header">
    <w:name w:val="header"/>
    <w:basedOn w:val="Normal"/>
    <w:pPr>
      <w:tabs>
        <w:tab w:val="center" w:pos="4536"/>
        <w:tab w:val="right" w:pos="9072"/>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t-9-8">
    <w:name w:val="t-9-8"/>
    <w:basedOn w:val="Normal"/>
    <w:pPr>
      <w:spacing w:before="100" w:beforeAutospacing="1" w:after="100" w:afterAutospacing="1"/>
    </w:pPr>
    <w:rPr>
      <w:szCs w:val="24"/>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Paragraf">
    <w:name w:val="Paragraf"/>
    <w:basedOn w:val="Normal"/>
    <w:pPr>
      <w:spacing w:before="120"/>
      <w:ind w:firstLine="567"/>
      <w:jc w:val="both"/>
    </w:pPr>
  </w:style>
  <w:style w:type="paragraph" w:customStyle="1" w:styleId="CharCharCharCharCharCharCharCharCharCharCharCharCharCharChar">
    <w:name w:val="Char Char Char Char Char Char Char Char Char Char Char Char Char Char Char"/>
    <w:basedOn w:val="Normal"/>
    <w:pPr>
      <w:widowControl w:val="0"/>
      <w:adjustRightInd w:val="0"/>
      <w:spacing w:after="160" w:line="240" w:lineRule="exact"/>
    </w:pPr>
    <w:rPr>
      <w:rFonts w:ascii="Tahoma" w:hAnsi="Tahoma" w:cs="Tahoma"/>
      <w:sz w:val="20"/>
      <w:lang w:val="en-GB"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pPr>
    <w:rPr>
      <w:szCs w:val="24"/>
      <w:lang w:val="en-US" w:eastAsia="en-US"/>
    </w:rPr>
  </w:style>
  <w:style w:type="character" w:customStyle="1" w:styleId="BodyText2Char">
    <w:name w:val="Body Text 2 Char"/>
    <w:basedOn w:val="DefaultParagraphFont"/>
    <w:link w:val="BodyText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0573">
      <w:bodyDiv w:val="1"/>
      <w:marLeft w:val="0"/>
      <w:marRight w:val="0"/>
      <w:marTop w:val="0"/>
      <w:marBottom w:val="0"/>
      <w:divBdr>
        <w:top w:val="none" w:sz="0" w:space="0" w:color="auto"/>
        <w:left w:val="none" w:sz="0" w:space="0" w:color="auto"/>
        <w:bottom w:val="none" w:sz="0" w:space="0" w:color="auto"/>
        <w:right w:val="none" w:sz="0" w:space="0" w:color="auto"/>
      </w:divBdr>
    </w:div>
    <w:div w:id="263850782">
      <w:bodyDiv w:val="1"/>
      <w:marLeft w:val="0"/>
      <w:marRight w:val="0"/>
      <w:marTop w:val="0"/>
      <w:marBottom w:val="0"/>
      <w:divBdr>
        <w:top w:val="none" w:sz="0" w:space="0" w:color="auto"/>
        <w:left w:val="none" w:sz="0" w:space="0" w:color="auto"/>
        <w:bottom w:val="none" w:sz="0" w:space="0" w:color="auto"/>
        <w:right w:val="none" w:sz="0" w:space="0" w:color="auto"/>
      </w:divBdr>
    </w:div>
    <w:div w:id="268391393">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584921720">
      <w:bodyDiv w:val="1"/>
      <w:marLeft w:val="0"/>
      <w:marRight w:val="0"/>
      <w:marTop w:val="0"/>
      <w:marBottom w:val="0"/>
      <w:divBdr>
        <w:top w:val="none" w:sz="0" w:space="0" w:color="auto"/>
        <w:left w:val="none" w:sz="0" w:space="0" w:color="auto"/>
        <w:bottom w:val="none" w:sz="0" w:space="0" w:color="auto"/>
        <w:right w:val="none" w:sz="0" w:space="0" w:color="auto"/>
      </w:divBdr>
      <w:divsChild>
        <w:div w:id="770123844">
          <w:marLeft w:val="0"/>
          <w:marRight w:val="0"/>
          <w:marTop w:val="0"/>
          <w:marBottom w:val="0"/>
          <w:divBdr>
            <w:top w:val="none" w:sz="0" w:space="0" w:color="auto"/>
            <w:left w:val="none" w:sz="0" w:space="0" w:color="auto"/>
            <w:bottom w:val="none" w:sz="0" w:space="0" w:color="auto"/>
            <w:right w:val="none" w:sz="0" w:space="0" w:color="auto"/>
          </w:divBdr>
        </w:div>
        <w:div w:id="1241017974">
          <w:marLeft w:val="0"/>
          <w:marRight w:val="0"/>
          <w:marTop w:val="0"/>
          <w:marBottom w:val="0"/>
          <w:divBdr>
            <w:top w:val="none" w:sz="0" w:space="0" w:color="auto"/>
            <w:left w:val="none" w:sz="0" w:space="0" w:color="auto"/>
            <w:bottom w:val="none" w:sz="0" w:space="0" w:color="auto"/>
            <w:right w:val="none" w:sz="0" w:space="0" w:color="auto"/>
          </w:divBdr>
        </w:div>
        <w:div w:id="1456607187">
          <w:marLeft w:val="0"/>
          <w:marRight w:val="0"/>
          <w:marTop w:val="0"/>
          <w:marBottom w:val="0"/>
          <w:divBdr>
            <w:top w:val="none" w:sz="0" w:space="0" w:color="auto"/>
            <w:left w:val="none" w:sz="0" w:space="0" w:color="auto"/>
            <w:bottom w:val="none" w:sz="0" w:space="0" w:color="auto"/>
            <w:right w:val="none" w:sz="0" w:space="0" w:color="auto"/>
          </w:divBdr>
        </w:div>
        <w:div w:id="776603005">
          <w:marLeft w:val="0"/>
          <w:marRight w:val="0"/>
          <w:marTop w:val="0"/>
          <w:marBottom w:val="0"/>
          <w:divBdr>
            <w:top w:val="none" w:sz="0" w:space="0" w:color="auto"/>
            <w:left w:val="none" w:sz="0" w:space="0" w:color="auto"/>
            <w:bottom w:val="none" w:sz="0" w:space="0" w:color="auto"/>
            <w:right w:val="none" w:sz="0" w:space="0" w:color="auto"/>
          </w:divBdr>
        </w:div>
        <w:div w:id="278535214">
          <w:marLeft w:val="0"/>
          <w:marRight w:val="0"/>
          <w:marTop w:val="0"/>
          <w:marBottom w:val="0"/>
          <w:divBdr>
            <w:top w:val="none" w:sz="0" w:space="0" w:color="auto"/>
            <w:left w:val="none" w:sz="0" w:space="0" w:color="auto"/>
            <w:bottom w:val="none" w:sz="0" w:space="0" w:color="auto"/>
            <w:right w:val="none" w:sz="0" w:space="0" w:color="auto"/>
          </w:divBdr>
        </w:div>
        <w:div w:id="379937385">
          <w:marLeft w:val="0"/>
          <w:marRight w:val="0"/>
          <w:marTop w:val="0"/>
          <w:marBottom w:val="0"/>
          <w:divBdr>
            <w:top w:val="none" w:sz="0" w:space="0" w:color="auto"/>
            <w:left w:val="none" w:sz="0" w:space="0" w:color="auto"/>
            <w:bottom w:val="none" w:sz="0" w:space="0" w:color="auto"/>
            <w:right w:val="none" w:sz="0" w:space="0" w:color="auto"/>
          </w:divBdr>
        </w:div>
        <w:div w:id="1915047062">
          <w:marLeft w:val="0"/>
          <w:marRight w:val="0"/>
          <w:marTop w:val="0"/>
          <w:marBottom w:val="0"/>
          <w:divBdr>
            <w:top w:val="none" w:sz="0" w:space="0" w:color="auto"/>
            <w:left w:val="none" w:sz="0" w:space="0" w:color="auto"/>
            <w:bottom w:val="none" w:sz="0" w:space="0" w:color="auto"/>
            <w:right w:val="none" w:sz="0" w:space="0" w:color="auto"/>
          </w:divBdr>
        </w:div>
      </w:divsChild>
    </w:div>
    <w:div w:id="603155205">
      <w:bodyDiv w:val="1"/>
      <w:marLeft w:val="0"/>
      <w:marRight w:val="0"/>
      <w:marTop w:val="0"/>
      <w:marBottom w:val="0"/>
      <w:divBdr>
        <w:top w:val="none" w:sz="0" w:space="0" w:color="auto"/>
        <w:left w:val="none" w:sz="0" w:space="0" w:color="auto"/>
        <w:bottom w:val="none" w:sz="0" w:space="0" w:color="auto"/>
        <w:right w:val="none" w:sz="0" w:space="0" w:color="auto"/>
      </w:divBdr>
    </w:div>
    <w:div w:id="832843582">
      <w:bodyDiv w:val="1"/>
      <w:marLeft w:val="0"/>
      <w:marRight w:val="0"/>
      <w:marTop w:val="0"/>
      <w:marBottom w:val="0"/>
      <w:divBdr>
        <w:top w:val="none" w:sz="0" w:space="0" w:color="auto"/>
        <w:left w:val="none" w:sz="0" w:space="0" w:color="auto"/>
        <w:bottom w:val="none" w:sz="0" w:space="0" w:color="auto"/>
        <w:right w:val="none" w:sz="0" w:space="0" w:color="auto"/>
      </w:divBdr>
    </w:div>
    <w:div w:id="992762067">
      <w:bodyDiv w:val="1"/>
      <w:marLeft w:val="0"/>
      <w:marRight w:val="0"/>
      <w:marTop w:val="0"/>
      <w:marBottom w:val="0"/>
      <w:divBdr>
        <w:top w:val="none" w:sz="0" w:space="0" w:color="auto"/>
        <w:left w:val="none" w:sz="0" w:space="0" w:color="auto"/>
        <w:bottom w:val="none" w:sz="0" w:space="0" w:color="auto"/>
        <w:right w:val="none" w:sz="0" w:space="0" w:color="auto"/>
      </w:divBdr>
    </w:div>
    <w:div w:id="1036931180">
      <w:bodyDiv w:val="1"/>
      <w:marLeft w:val="0"/>
      <w:marRight w:val="0"/>
      <w:marTop w:val="0"/>
      <w:marBottom w:val="0"/>
      <w:divBdr>
        <w:top w:val="none" w:sz="0" w:space="0" w:color="auto"/>
        <w:left w:val="none" w:sz="0" w:space="0" w:color="auto"/>
        <w:bottom w:val="none" w:sz="0" w:space="0" w:color="auto"/>
        <w:right w:val="none" w:sz="0" w:space="0" w:color="auto"/>
      </w:divBdr>
    </w:div>
    <w:div w:id="1096561762">
      <w:bodyDiv w:val="1"/>
      <w:marLeft w:val="0"/>
      <w:marRight w:val="0"/>
      <w:marTop w:val="0"/>
      <w:marBottom w:val="0"/>
      <w:divBdr>
        <w:top w:val="none" w:sz="0" w:space="0" w:color="auto"/>
        <w:left w:val="none" w:sz="0" w:space="0" w:color="auto"/>
        <w:bottom w:val="none" w:sz="0" w:space="0" w:color="auto"/>
        <w:right w:val="none" w:sz="0" w:space="0" w:color="auto"/>
      </w:divBdr>
    </w:div>
    <w:div w:id="1128086210">
      <w:bodyDiv w:val="1"/>
      <w:marLeft w:val="0"/>
      <w:marRight w:val="0"/>
      <w:marTop w:val="0"/>
      <w:marBottom w:val="0"/>
      <w:divBdr>
        <w:top w:val="none" w:sz="0" w:space="0" w:color="auto"/>
        <w:left w:val="none" w:sz="0" w:space="0" w:color="auto"/>
        <w:bottom w:val="none" w:sz="0" w:space="0" w:color="auto"/>
        <w:right w:val="none" w:sz="0" w:space="0" w:color="auto"/>
      </w:divBdr>
    </w:div>
    <w:div w:id="1358627699">
      <w:bodyDiv w:val="1"/>
      <w:marLeft w:val="0"/>
      <w:marRight w:val="0"/>
      <w:marTop w:val="0"/>
      <w:marBottom w:val="0"/>
      <w:divBdr>
        <w:top w:val="none" w:sz="0" w:space="0" w:color="auto"/>
        <w:left w:val="none" w:sz="0" w:space="0" w:color="auto"/>
        <w:bottom w:val="none" w:sz="0" w:space="0" w:color="auto"/>
        <w:right w:val="none" w:sz="0" w:space="0" w:color="auto"/>
      </w:divBdr>
    </w:div>
    <w:div w:id="1390375275">
      <w:bodyDiv w:val="1"/>
      <w:marLeft w:val="0"/>
      <w:marRight w:val="0"/>
      <w:marTop w:val="0"/>
      <w:marBottom w:val="0"/>
      <w:divBdr>
        <w:top w:val="none" w:sz="0" w:space="0" w:color="auto"/>
        <w:left w:val="none" w:sz="0" w:space="0" w:color="auto"/>
        <w:bottom w:val="none" w:sz="0" w:space="0" w:color="auto"/>
        <w:right w:val="none" w:sz="0" w:space="0" w:color="auto"/>
      </w:divBdr>
    </w:div>
    <w:div w:id="1441027691">
      <w:bodyDiv w:val="1"/>
      <w:marLeft w:val="0"/>
      <w:marRight w:val="0"/>
      <w:marTop w:val="0"/>
      <w:marBottom w:val="0"/>
      <w:divBdr>
        <w:top w:val="none" w:sz="0" w:space="0" w:color="auto"/>
        <w:left w:val="none" w:sz="0" w:space="0" w:color="auto"/>
        <w:bottom w:val="none" w:sz="0" w:space="0" w:color="auto"/>
        <w:right w:val="none" w:sz="0" w:space="0" w:color="auto"/>
      </w:divBdr>
    </w:div>
    <w:div w:id="1487357200">
      <w:bodyDiv w:val="1"/>
      <w:marLeft w:val="0"/>
      <w:marRight w:val="0"/>
      <w:marTop w:val="0"/>
      <w:marBottom w:val="0"/>
      <w:divBdr>
        <w:top w:val="none" w:sz="0" w:space="0" w:color="auto"/>
        <w:left w:val="none" w:sz="0" w:space="0" w:color="auto"/>
        <w:bottom w:val="none" w:sz="0" w:space="0" w:color="auto"/>
        <w:right w:val="none" w:sz="0" w:space="0" w:color="auto"/>
      </w:divBdr>
    </w:div>
    <w:div w:id="1498957736">
      <w:bodyDiv w:val="1"/>
      <w:marLeft w:val="0"/>
      <w:marRight w:val="0"/>
      <w:marTop w:val="0"/>
      <w:marBottom w:val="0"/>
      <w:divBdr>
        <w:top w:val="none" w:sz="0" w:space="0" w:color="auto"/>
        <w:left w:val="none" w:sz="0" w:space="0" w:color="auto"/>
        <w:bottom w:val="none" w:sz="0" w:space="0" w:color="auto"/>
        <w:right w:val="none" w:sz="0" w:space="0" w:color="auto"/>
      </w:divBdr>
    </w:div>
    <w:div w:id="1693070016">
      <w:bodyDiv w:val="1"/>
      <w:marLeft w:val="0"/>
      <w:marRight w:val="0"/>
      <w:marTop w:val="0"/>
      <w:marBottom w:val="0"/>
      <w:divBdr>
        <w:top w:val="none" w:sz="0" w:space="0" w:color="auto"/>
        <w:left w:val="none" w:sz="0" w:space="0" w:color="auto"/>
        <w:bottom w:val="none" w:sz="0" w:space="0" w:color="auto"/>
        <w:right w:val="none" w:sz="0" w:space="0" w:color="auto"/>
      </w:divBdr>
    </w:div>
    <w:div w:id="1727949816">
      <w:bodyDiv w:val="1"/>
      <w:marLeft w:val="0"/>
      <w:marRight w:val="0"/>
      <w:marTop w:val="0"/>
      <w:marBottom w:val="0"/>
      <w:divBdr>
        <w:top w:val="none" w:sz="0" w:space="0" w:color="auto"/>
        <w:left w:val="none" w:sz="0" w:space="0" w:color="auto"/>
        <w:bottom w:val="none" w:sz="0" w:space="0" w:color="auto"/>
        <w:right w:val="none" w:sz="0" w:space="0" w:color="auto"/>
      </w:divBdr>
    </w:div>
    <w:div w:id="1882866715">
      <w:bodyDiv w:val="1"/>
      <w:marLeft w:val="0"/>
      <w:marRight w:val="0"/>
      <w:marTop w:val="0"/>
      <w:marBottom w:val="0"/>
      <w:divBdr>
        <w:top w:val="none" w:sz="0" w:space="0" w:color="auto"/>
        <w:left w:val="none" w:sz="0" w:space="0" w:color="auto"/>
        <w:bottom w:val="none" w:sz="0" w:space="0" w:color="auto"/>
        <w:right w:val="none" w:sz="0" w:space="0" w:color="auto"/>
      </w:divBdr>
    </w:div>
    <w:div w:id="2083984210">
      <w:bodyDiv w:val="1"/>
      <w:marLeft w:val="0"/>
      <w:marRight w:val="0"/>
      <w:marTop w:val="0"/>
      <w:marBottom w:val="0"/>
      <w:divBdr>
        <w:top w:val="none" w:sz="0" w:space="0" w:color="auto"/>
        <w:left w:val="none" w:sz="0" w:space="0" w:color="auto"/>
        <w:bottom w:val="none" w:sz="0" w:space="0" w:color="auto"/>
        <w:right w:val="none" w:sz="0" w:space="0" w:color="auto"/>
      </w:divBdr>
    </w:div>
    <w:div w:id="20879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479-0C08-44C5-AC42-DDFD8A23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642</Words>
  <Characters>4428</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gmedved</dc:creator>
  <cp:lastModifiedBy>Korisnik</cp:lastModifiedBy>
  <cp:revision>17</cp:revision>
  <cp:lastPrinted>2025-12-03T08:42:00Z</cp:lastPrinted>
  <dcterms:created xsi:type="dcterms:W3CDTF">2024-10-30T07:57:00Z</dcterms:created>
  <dcterms:modified xsi:type="dcterms:W3CDTF">2025-12-03T08:52:00Z</dcterms:modified>
</cp:coreProperties>
</file>