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91DB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</w:t>
            </w:r>
            <w:r w:rsidR="00D91DB4">
              <w:rPr>
                <w:rFonts w:ascii="Verdana" w:hAnsi="Verdana" w:cs="Times New Roman"/>
                <w:b/>
              </w:rPr>
              <w:t>UTROŠKA SREDSTAVA NAKNADE ZA ZADRŽAVANJE NEZAKONITO IZGRAĐENIH ZGRADA U PROSTORU ZA 2018.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695E-CE8B-4067-B091-E51BAC72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16</cp:revision>
  <cp:lastPrinted>2017-02-28T10:31:00Z</cp:lastPrinted>
  <dcterms:created xsi:type="dcterms:W3CDTF">2018-06-06T13:08:00Z</dcterms:created>
  <dcterms:modified xsi:type="dcterms:W3CDTF">2018-11-13T14:48:00Z</dcterms:modified>
</cp:coreProperties>
</file>