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8E" w:rsidRDefault="007303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>
            <v:imagedata r:id="rId8" o:title=""/>
          </v:shape>
          <o:OLEObject Type="Embed" ProgID="PhotoFinish" ShapeID="_x0000_i1025" DrawAspect="Content" ObjectID="_1825675227" r:id="rId9"/>
        </w:object>
      </w:r>
      <w:r>
        <w:tab/>
      </w:r>
      <w:r>
        <w:tab/>
      </w:r>
      <w:r>
        <w:tab/>
      </w:r>
      <w:r>
        <w:tab/>
      </w:r>
    </w:p>
    <w:p w:rsidR="006E7F8E" w:rsidRDefault="007303FC"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F8E" w:rsidRDefault="007303FC"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6E7F8E" w:rsidRDefault="007303FC"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 w:rsidR="006E7F8E" w:rsidRDefault="007303FC">
      <w:pPr>
        <w:rPr>
          <w:b/>
          <w:lang w:val="pl-PL"/>
        </w:rPr>
      </w:pPr>
      <w:r>
        <w:rPr>
          <w:b/>
          <w:lang w:val="pl-PL"/>
        </w:rPr>
        <w:t>OPĆINA POKUPSKO</w:t>
      </w:r>
    </w:p>
    <w:p w:rsidR="006E7F8E" w:rsidRDefault="007303FC"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</w:p>
    <w:p w:rsidR="006E7F8E" w:rsidRDefault="007303FC">
      <w:pPr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 w:rsidR="006E7F8E" w:rsidRDefault="006E7F8E">
      <w:pPr>
        <w:rPr>
          <w:lang w:val="pl-PL"/>
        </w:rPr>
      </w:pPr>
    </w:p>
    <w:p w:rsidR="006E7F8E" w:rsidRDefault="007303FC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72. stavka 1. Zakona o komunalnom gospodarstvu (Narodne novine, br. 68/18, 110/18, 32/20 i 145/24) i članka 33. Statuta Općine Pokupsko (Glasnik Zagrebačke županije, br. 13/21) Općinsko vijeće Općine Pokupsko na svojoj __ sjednici održanoj dana ___. godine donosi</w:t>
      </w:r>
    </w:p>
    <w:p w:rsidR="006E7F8E" w:rsidRDefault="006E7F8E">
      <w:pPr>
        <w:pStyle w:val="BodyText2"/>
        <w:jc w:val="both"/>
        <w:rPr>
          <w:rFonts w:ascii="Arial" w:hAnsi="Arial" w:cs="Arial"/>
          <w:szCs w:val="24"/>
        </w:rPr>
      </w:pPr>
    </w:p>
    <w:p w:rsidR="006E7F8E" w:rsidRDefault="006E7F8E">
      <w:pPr>
        <w:pStyle w:val="BodyText2"/>
        <w:jc w:val="both"/>
        <w:rPr>
          <w:rFonts w:ascii="Arial" w:hAnsi="Arial" w:cs="Arial"/>
          <w:szCs w:val="24"/>
        </w:rPr>
      </w:pPr>
    </w:p>
    <w:p w:rsidR="006E7F8E" w:rsidRDefault="006E7F8E">
      <w:pPr>
        <w:pStyle w:val="BodyText2"/>
        <w:jc w:val="both"/>
        <w:rPr>
          <w:rFonts w:ascii="Arial" w:hAnsi="Arial" w:cs="Arial"/>
          <w:szCs w:val="24"/>
        </w:rPr>
      </w:pPr>
    </w:p>
    <w:p w:rsidR="006E7F8E" w:rsidRDefault="007303FC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IZMJENE I DOPUNE PROGRAMA</w:t>
      </w:r>
    </w:p>
    <w:p w:rsidR="006E7F8E" w:rsidRDefault="007303FC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ODRŽAVANJA KOMUNALNE INFRASTRUKTURE</w:t>
      </w:r>
    </w:p>
    <w:p w:rsidR="006E7F8E" w:rsidRDefault="007303FC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 OPĆINI POKUPSKO ZA 2025. GODINU</w:t>
      </w:r>
    </w:p>
    <w:p w:rsidR="006E7F8E" w:rsidRDefault="006E7F8E">
      <w:pPr>
        <w:rPr>
          <w:rFonts w:ascii="Arial" w:hAnsi="Arial" w:cs="Arial"/>
          <w:szCs w:val="24"/>
        </w:rPr>
      </w:pP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7303FC"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Članak1.</w:t>
      </w:r>
    </w:p>
    <w:p w:rsidR="006E7F8E" w:rsidRDefault="006E7F8E">
      <w:pPr>
        <w:pStyle w:val="BodyText"/>
        <w:jc w:val="center"/>
        <w:rPr>
          <w:rFonts w:ascii="Arial" w:hAnsi="Arial" w:cs="Arial"/>
          <w:szCs w:val="24"/>
        </w:rPr>
      </w:pPr>
    </w:p>
    <w:p w:rsidR="006E7F8E" w:rsidRDefault="007303FC">
      <w:pPr>
        <w:pStyle w:val="BodyText"/>
        <w:jc w:val="lef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U Programu održavanja komunalne infrastrukture u Općini Pokupsko za 2025. godinu (Glasnik Zagrebačke županije, br.61/24) i I. izmjenama i dopunama Programa održavanja komunalne infrastrukture u Općini Pokupsko za 2025. godinu (Glasnik Zagrebačke županije, br.33/25) (u daljnjem tekstu: Program) Glava III. mijenja se i glasi:</w:t>
      </w: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7303FC">
      <w:pPr>
        <w:pStyle w:val="Body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 ISKAZ FINANCIJSKIH SREDSTAVA POTREBNIH ZA OSTVARIVANJE PROGRAMA S NAZNAKOM IZVORA FINACIRANJA</w:t>
      </w: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tbl>
      <w:tblPr>
        <w:tblStyle w:val="TableGrid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4426"/>
        <w:gridCol w:w="1570"/>
        <w:gridCol w:w="1429"/>
        <w:gridCol w:w="1427"/>
      </w:tblGrid>
      <w:tr w:rsidR="006E7F8E" w:rsidTr="007303FC">
        <w:trPr>
          <w:trHeight w:val="555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RANGE!A1:C93"/>
            <w:r>
              <w:rPr>
                <w:rFonts w:ascii="Arial" w:hAnsi="Arial" w:cs="Arial"/>
                <w:b/>
                <w:bCs/>
                <w:szCs w:val="24"/>
              </w:rPr>
              <w:t>R.br.</w:t>
            </w:r>
            <w:bookmarkEnd w:id="0"/>
          </w:p>
        </w:tc>
        <w:tc>
          <w:tcPr>
            <w:tcW w:w="4426" w:type="dxa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Opis poslova</w:t>
            </w:r>
          </w:p>
        </w:tc>
        <w:tc>
          <w:tcPr>
            <w:tcW w:w="1570" w:type="dxa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2025. (EUR)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I. izmjene 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II. izmjene</w:t>
            </w:r>
          </w:p>
        </w:tc>
      </w:tr>
      <w:tr w:rsidR="006E7F8E">
        <w:trPr>
          <w:trHeight w:val="299"/>
          <w:jc w:val="center"/>
        </w:trPr>
        <w:tc>
          <w:tcPr>
            <w:tcW w:w="8848" w:type="dxa"/>
            <w:gridSpan w:val="4"/>
            <w:noWrap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I. </w:t>
            </w:r>
          </w:p>
        </w:tc>
        <w:tc>
          <w:tcPr>
            <w:tcW w:w="5996" w:type="dxa"/>
            <w:gridSpan w:val="2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Redovno održavanje nerazvrstanih cesta</w:t>
            </w:r>
          </w:p>
        </w:tc>
        <w:tc>
          <w:tcPr>
            <w:tcW w:w="1429" w:type="dxa"/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27" w:type="dxa"/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426" w:type="dxa"/>
            <w:noWrap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za redovno održavanje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426" w:type="dxa"/>
            <w:noWrap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redovnog održavanja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426" w:type="dxa"/>
            <w:noWrap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Zimska služba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426" w:type="dxa"/>
            <w:noWrap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Izrada plana obilježavanja naziva ulica i trgova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426" w:type="dxa"/>
            <w:noWrap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Prometna signalizacija (vertikalna i horizont.) 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110.000,00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152.000,00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128.000,00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110.000,00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152.000,00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128.000,00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Vodni doprinos (za uslugu)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Komunalni doprinos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Pomoći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86.600,00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128.600,00</w:t>
            </w:r>
          </w:p>
        </w:tc>
        <w:tc>
          <w:tcPr>
            <w:tcW w:w="1427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104.600,00</w:t>
            </w:r>
          </w:p>
        </w:tc>
      </w:tr>
      <w:tr w:rsidR="006E7F8E">
        <w:trPr>
          <w:trHeight w:val="299"/>
          <w:jc w:val="center"/>
        </w:trPr>
        <w:tc>
          <w:tcPr>
            <w:tcW w:w="8848" w:type="dxa"/>
            <w:gridSpan w:val="4"/>
            <w:noWrap/>
          </w:tcPr>
          <w:p w:rsidR="006E7F8E" w:rsidRDefault="006E7F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27" w:type="dxa"/>
          </w:tcPr>
          <w:p w:rsidR="006E7F8E" w:rsidRDefault="006E7F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</w:p>
        </w:tc>
        <w:tc>
          <w:tcPr>
            <w:tcW w:w="5996" w:type="dxa"/>
            <w:gridSpan w:val="2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Pojačano održavanje nerazvrstanih cesta</w:t>
            </w:r>
          </w:p>
        </w:tc>
        <w:tc>
          <w:tcPr>
            <w:tcW w:w="1429" w:type="dxa"/>
          </w:tcPr>
          <w:p w:rsidR="006E7F8E" w:rsidRDefault="006E7F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</w:tcPr>
          <w:p w:rsidR="006E7F8E" w:rsidRDefault="006E7F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</w:tcPr>
          <w:p w:rsidR="006E7F8E" w:rsidRDefault="007303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6" w:type="dxa"/>
            <w:noWrap/>
          </w:tcPr>
          <w:p w:rsidR="006E7F8E" w:rsidRDefault="007303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Radovi pojačanog održavanja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72.100,00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102.000,00</w:t>
            </w:r>
          </w:p>
        </w:tc>
        <w:tc>
          <w:tcPr>
            <w:tcW w:w="1427" w:type="dxa"/>
          </w:tcPr>
          <w:p w:rsidR="006E7F8E" w:rsidRDefault="009F748D" w:rsidP="009F74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  <w:r w:rsidR="00CD0A43">
              <w:rPr>
                <w:rFonts w:ascii="Arial" w:hAnsi="Arial" w:cs="Arial"/>
                <w:b/>
              </w:rPr>
              <w:t>.</w:t>
            </w:r>
            <w:r w:rsidR="00554428">
              <w:rPr>
                <w:rFonts w:ascii="Arial" w:hAnsi="Arial" w:cs="Arial"/>
                <w:b/>
              </w:rPr>
              <w:t>0</w:t>
            </w:r>
            <w:r w:rsidR="00BE11ED">
              <w:rPr>
                <w:rFonts w:ascii="Arial" w:hAnsi="Arial" w:cs="Arial"/>
                <w:b/>
              </w:rPr>
              <w:t>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</w:tcPr>
          <w:p w:rsidR="006E7F8E" w:rsidRDefault="0073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26" w:type="dxa"/>
            <w:noWrap/>
          </w:tcPr>
          <w:p w:rsidR="006E7F8E" w:rsidRDefault="0073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Parking Pokupsko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19.600,00</w:t>
            </w:r>
          </w:p>
        </w:tc>
        <w:tc>
          <w:tcPr>
            <w:tcW w:w="1427" w:type="dxa"/>
          </w:tcPr>
          <w:p w:rsidR="006E7F8E" w:rsidRDefault="00B117DD" w:rsidP="00554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44126B">
              <w:rPr>
                <w:rFonts w:ascii="Arial" w:hAnsi="Arial" w:cs="Arial"/>
              </w:rPr>
              <w:t>.600,00</w:t>
            </w:r>
          </w:p>
        </w:tc>
      </w:tr>
      <w:tr w:rsidR="006E7F8E" w:rsidTr="007303FC">
        <w:trPr>
          <w:trHeight w:val="299"/>
          <w:jc w:val="center"/>
        </w:trPr>
        <w:tc>
          <w:tcPr>
            <w:tcW w:w="1423" w:type="dxa"/>
            <w:noWrap/>
          </w:tcPr>
          <w:p w:rsidR="006E7F8E" w:rsidRDefault="0073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26" w:type="dxa"/>
            <w:noWrap/>
          </w:tcPr>
          <w:p w:rsidR="006E7F8E" w:rsidRDefault="0073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Pokupsko Trg Pavla Štoosa</w:t>
            </w:r>
          </w:p>
        </w:tc>
        <w:tc>
          <w:tcPr>
            <w:tcW w:w="157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  <w:tc>
          <w:tcPr>
            <w:tcW w:w="1429" w:type="dxa"/>
          </w:tcPr>
          <w:p w:rsidR="006E7F8E" w:rsidRDefault="007303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60.000,00</w:t>
            </w:r>
          </w:p>
        </w:tc>
        <w:tc>
          <w:tcPr>
            <w:tcW w:w="1427" w:type="dxa"/>
          </w:tcPr>
          <w:p w:rsidR="006E7F8E" w:rsidRDefault="004412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26" w:type="dxa"/>
            <w:noWrap/>
          </w:tcPr>
          <w:p w:rsidR="00BE11ED" w:rsidRPr="005A2F2A" w:rsidRDefault="00BE11ED" w:rsidP="00BE11ED">
            <w:pPr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>Ostale dionice</w:t>
            </w:r>
          </w:p>
        </w:tc>
        <w:tc>
          <w:tcPr>
            <w:tcW w:w="1570" w:type="dxa"/>
            <w:noWrap/>
          </w:tcPr>
          <w:p w:rsidR="00BE11ED" w:rsidRPr="005A2F2A" w:rsidRDefault="00BE11ED" w:rsidP="00BE11ED">
            <w:pPr>
              <w:jc w:val="right"/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>0,00</w:t>
            </w:r>
          </w:p>
        </w:tc>
        <w:tc>
          <w:tcPr>
            <w:tcW w:w="1429" w:type="dxa"/>
          </w:tcPr>
          <w:p w:rsidR="00BE11ED" w:rsidRPr="005A2F2A" w:rsidRDefault="00BE11ED" w:rsidP="00BE11ED">
            <w:pPr>
              <w:jc w:val="right"/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>22.400,00</w:t>
            </w:r>
          </w:p>
        </w:tc>
        <w:tc>
          <w:tcPr>
            <w:tcW w:w="1427" w:type="dxa"/>
          </w:tcPr>
          <w:p w:rsidR="00BE11ED" w:rsidRPr="005A2F2A" w:rsidRDefault="00BE11ED" w:rsidP="00BE11ED">
            <w:pPr>
              <w:jc w:val="right"/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>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Pr="005A2F2A" w:rsidRDefault="00BE11ED" w:rsidP="00BE11ED">
            <w:pPr>
              <w:jc w:val="center"/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4426" w:type="dxa"/>
            <w:noWrap/>
          </w:tcPr>
          <w:p w:rsidR="00BE11ED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Pokupsko NC/PO-18 Kaurići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5.700,00</w:t>
            </w:r>
          </w:p>
        </w:tc>
      </w:tr>
      <w:tr w:rsidR="00BE11ED" w:rsidRPr="00E67300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Pr="005A2F2A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26" w:type="dxa"/>
            <w:noWrap/>
          </w:tcPr>
          <w:p w:rsidR="00BE11ED" w:rsidRPr="005A2F2A" w:rsidRDefault="00BE11ED" w:rsidP="00BE11ED">
            <w:pPr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>Šestak Brdo NC/ŠZ-11 Velika Ledina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</w:tr>
      <w:tr w:rsidR="00BE11ED" w:rsidRPr="00E67300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Pr="00E67300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426" w:type="dxa"/>
            <w:noWrap/>
          </w:tcPr>
          <w:p w:rsidR="00BE11ED" w:rsidRPr="005A2F2A" w:rsidRDefault="00BE11ED" w:rsidP="00BE11ED">
            <w:pPr>
              <w:tabs>
                <w:tab w:val="left" w:pos="345"/>
              </w:tabs>
              <w:rPr>
                <w:rFonts w:ascii="Arial" w:hAnsi="Arial" w:cs="Arial"/>
              </w:rPr>
            </w:pPr>
            <w:r w:rsidRPr="005A2F2A">
              <w:rPr>
                <w:rFonts w:ascii="Arial" w:hAnsi="Arial" w:cs="Arial"/>
              </w:rPr>
              <w:t>Auguštanovec</w:t>
            </w:r>
            <w:r>
              <w:rPr>
                <w:rFonts w:ascii="Arial" w:hAnsi="Arial" w:cs="Arial"/>
              </w:rPr>
              <w:t xml:space="preserve"> NC/AU-7 Odvojak Grahovci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1.600,00</w:t>
            </w:r>
          </w:p>
        </w:tc>
      </w:tr>
      <w:tr w:rsidR="00BE11ED" w:rsidRPr="00E67300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Pr="00E67300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426" w:type="dxa"/>
            <w:noWrap/>
          </w:tcPr>
          <w:p w:rsidR="00BE11ED" w:rsidRPr="00E67300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Hotnja NC/HO-12 Kružna Kos-Tomini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4.700,00</w:t>
            </w:r>
          </w:p>
        </w:tc>
      </w:tr>
      <w:tr w:rsidR="00BE11ED" w:rsidRPr="00E67300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Pr="00E67300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426" w:type="dxa"/>
            <w:noWrap/>
          </w:tcPr>
          <w:p w:rsidR="00BE11ED" w:rsidRPr="00E67300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Lijevi Štefanki NC/LŠ-21 Franjika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3.500,00</w:t>
            </w:r>
          </w:p>
        </w:tc>
      </w:tr>
      <w:tr w:rsidR="00BE11ED" w:rsidRPr="00E67300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426" w:type="dxa"/>
            <w:noWrap/>
          </w:tcPr>
          <w:p w:rsidR="00BE11ED" w:rsidRPr="00E67300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Pokupsko</w:t>
            </w:r>
            <w:r>
              <w:rPr>
                <w:rFonts w:ascii="Arial" w:hAnsi="Arial" w:cs="Arial"/>
              </w:rPr>
              <w:t xml:space="preserve"> NC/PO-20 Odvojak u Jagodićima 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27" w:type="dxa"/>
          </w:tcPr>
          <w:p w:rsidR="00BE11ED" w:rsidRDefault="00BE11ED" w:rsidP="00BE11ED">
            <w:pPr>
              <w:tabs>
                <w:tab w:val="center" w:pos="605"/>
                <w:tab w:val="right" w:pos="121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1.900,00</w:t>
            </w:r>
          </w:p>
          <w:p w:rsidR="00BE11ED" w:rsidRDefault="00BE11ED" w:rsidP="00BE11ED">
            <w:pPr>
              <w:tabs>
                <w:tab w:val="center" w:pos="605"/>
                <w:tab w:val="right" w:pos="1211"/>
              </w:tabs>
              <w:rPr>
                <w:rFonts w:ascii="Arial" w:hAnsi="Arial" w:cs="Arial"/>
              </w:rPr>
            </w:pP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4426" w:type="dxa"/>
            <w:noWrap/>
          </w:tcPr>
          <w:p w:rsidR="00BE11ED" w:rsidRDefault="00BE11ED" w:rsidP="00BE11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Stručni nadzor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5.000,00</w:t>
            </w:r>
          </w:p>
        </w:tc>
        <w:tc>
          <w:tcPr>
            <w:tcW w:w="1427" w:type="dxa"/>
          </w:tcPr>
          <w:p w:rsidR="00BE11ED" w:rsidRDefault="00554428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</w:t>
            </w:r>
            <w:r w:rsidR="00BE11ED">
              <w:rPr>
                <w:rFonts w:ascii="Arial" w:hAnsi="Arial" w:cs="Arial"/>
                <w:b/>
              </w:rPr>
              <w:t>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26" w:type="dxa"/>
            <w:noWrap/>
          </w:tcPr>
          <w:p w:rsidR="00BE11ED" w:rsidRDefault="00BE11ED" w:rsidP="00BE11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Parking Pokupsko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1427" w:type="dxa"/>
          </w:tcPr>
          <w:p w:rsidR="00BE11ED" w:rsidRDefault="00554428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="00BE11ED">
              <w:rPr>
                <w:rFonts w:ascii="Arial" w:hAnsi="Arial" w:cs="Arial"/>
              </w:rPr>
              <w:t>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26" w:type="dxa"/>
            <w:noWrap/>
          </w:tcPr>
          <w:p w:rsidR="00BE11ED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Pokupsko Trg Pavla Štoosa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1427" w:type="dxa"/>
          </w:tcPr>
          <w:p w:rsidR="00BE11ED" w:rsidRDefault="00BE11ED" w:rsidP="008462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43AC">
              <w:rPr>
                <w:rFonts w:ascii="Arial" w:hAnsi="Arial" w:cs="Arial"/>
              </w:rPr>
              <w:t>.</w:t>
            </w:r>
            <w:r w:rsidR="0084624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26" w:type="dxa"/>
            <w:noWrap/>
          </w:tcPr>
          <w:p w:rsidR="00BE11ED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dionice</w:t>
            </w:r>
            <w:r w:rsidR="001C43AC">
              <w:rPr>
                <w:rFonts w:ascii="Arial" w:hAnsi="Arial" w:cs="Arial"/>
              </w:rPr>
              <w:t xml:space="preserve"> (na kojima su izvođeni radovi)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1427" w:type="dxa"/>
          </w:tcPr>
          <w:p w:rsidR="00BE11ED" w:rsidRDefault="00554428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  <w:r w:rsidR="001C43AC">
              <w:rPr>
                <w:rFonts w:ascii="Arial" w:hAnsi="Arial" w:cs="Arial"/>
              </w:rPr>
              <w:t>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BE11ED" w:rsidP="00BE11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4426" w:type="dxa"/>
            <w:noWrap/>
          </w:tcPr>
          <w:p w:rsidR="00BE11ED" w:rsidRDefault="00BE11ED" w:rsidP="00BE11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Geodetske usluge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10.000,00</w:t>
            </w:r>
          </w:p>
        </w:tc>
        <w:tc>
          <w:tcPr>
            <w:tcW w:w="1427" w:type="dxa"/>
          </w:tcPr>
          <w:p w:rsidR="00BE11ED" w:rsidRDefault="009F748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C43AC">
              <w:rPr>
                <w:rFonts w:ascii="Arial" w:hAnsi="Arial" w:cs="Arial"/>
                <w:b/>
              </w:rPr>
              <w:t>.000,00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1423" w:type="dxa"/>
            <w:noWrap/>
          </w:tcPr>
          <w:p w:rsidR="00BE11ED" w:rsidRDefault="001C43AC" w:rsidP="00BE1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11ED">
              <w:rPr>
                <w:rFonts w:ascii="Arial" w:hAnsi="Arial" w:cs="Arial"/>
              </w:rPr>
              <w:t>.</w:t>
            </w:r>
          </w:p>
        </w:tc>
        <w:tc>
          <w:tcPr>
            <w:tcW w:w="4426" w:type="dxa"/>
            <w:noWrap/>
          </w:tcPr>
          <w:p w:rsidR="00BE11ED" w:rsidRPr="00E67300" w:rsidRDefault="00BE11ED" w:rsidP="00BE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dionice (odvojci u Paun Brdu i Orečićima)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427" w:type="dxa"/>
          </w:tcPr>
          <w:p w:rsidR="00BE11ED" w:rsidRDefault="009F748D" w:rsidP="00BE11ED">
            <w:pPr>
              <w:jc w:val="right"/>
              <w:rPr>
                <w:rFonts w:ascii="Arial" w:hAnsi="Arial" w:cs="Arial"/>
              </w:rPr>
            </w:pPr>
            <w:bookmarkStart w:id="1" w:name="_GoBack"/>
            <w:bookmarkEnd w:id="1"/>
            <w:r>
              <w:rPr>
                <w:rFonts w:ascii="Arial" w:hAnsi="Arial" w:cs="Arial"/>
              </w:rPr>
              <w:t>5</w:t>
            </w:r>
            <w:r w:rsidR="00BE11ED">
              <w:rPr>
                <w:rFonts w:ascii="Arial" w:hAnsi="Arial" w:cs="Arial"/>
              </w:rPr>
              <w:t>.000,00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85.100,00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117.000,00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117.000,00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Izvori: 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85.100,00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117.000,00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117.000,00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5849" w:type="dxa"/>
            <w:gridSpan w:val="2"/>
            <w:noWrap/>
            <w:hideMark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prihodi i primici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</w:p>
        </w:tc>
      </w:tr>
      <w:tr w:rsidR="00BE11ED" w:rsidTr="007303FC">
        <w:trPr>
          <w:trHeight w:val="299"/>
          <w:jc w:val="center"/>
        </w:trPr>
        <w:tc>
          <w:tcPr>
            <w:tcW w:w="5849" w:type="dxa"/>
            <w:gridSpan w:val="2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Pomoći:</w:t>
            </w:r>
          </w:p>
        </w:tc>
        <w:tc>
          <w:tcPr>
            <w:tcW w:w="1570" w:type="dxa"/>
            <w:noWrap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  <w:tc>
          <w:tcPr>
            <w:tcW w:w="1429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87.000,00</w:t>
            </w:r>
          </w:p>
        </w:tc>
        <w:tc>
          <w:tcPr>
            <w:tcW w:w="1427" w:type="dxa"/>
          </w:tcPr>
          <w:p w:rsidR="00BE11ED" w:rsidRDefault="00BE11ED" w:rsidP="00BE11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87.000,00</w:t>
            </w:r>
          </w:p>
        </w:tc>
      </w:tr>
    </w:tbl>
    <w:p w:rsidR="006E7F8E" w:rsidRDefault="006E7F8E"/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394"/>
        <w:gridCol w:w="4471"/>
        <w:gridCol w:w="1460"/>
        <w:gridCol w:w="1459"/>
        <w:gridCol w:w="1423"/>
      </w:tblGrid>
      <w:tr w:rsidR="006E7F8E">
        <w:trPr>
          <w:trHeight w:val="298"/>
          <w:jc w:val="center"/>
        </w:trPr>
        <w:tc>
          <w:tcPr>
            <w:tcW w:w="1394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III. </w:t>
            </w:r>
          </w:p>
        </w:tc>
        <w:tc>
          <w:tcPr>
            <w:tcW w:w="5931" w:type="dxa"/>
            <w:gridSpan w:val="2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Poljski i šumski putevi</w:t>
            </w:r>
          </w:p>
        </w:tc>
        <w:tc>
          <w:tcPr>
            <w:tcW w:w="1459" w:type="dxa"/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23" w:type="dxa"/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E7F8E">
        <w:trPr>
          <w:trHeight w:val="298"/>
          <w:jc w:val="center"/>
        </w:trPr>
        <w:tc>
          <w:tcPr>
            <w:tcW w:w="1394" w:type="dxa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</w:p>
        </w:tc>
        <w:tc>
          <w:tcPr>
            <w:tcW w:w="4471" w:type="dxa"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redovnog održavanja</w:t>
            </w:r>
          </w:p>
        </w:tc>
        <w:tc>
          <w:tcPr>
            <w:tcW w:w="146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45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  <w:tc>
          <w:tcPr>
            <w:tcW w:w="1423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</w:tr>
      <w:tr w:rsidR="006E7F8E">
        <w:trPr>
          <w:trHeight w:val="298"/>
          <w:jc w:val="center"/>
        </w:trPr>
        <w:tc>
          <w:tcPr>
            <w:tcW w:w="1394" w:type="dxa"/>
            <w:noWrap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471" w:type="dxa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za redovno održavanje</w:t>
            </w:r>
          </w:p>
        </w:tc>
        <w:tc>
          <w:tcPr>
            <w:tcW w:w="1460" w:type="dxa"/>
            <w:noWrap/>
          </w:tcPr>
          <w:p w:rsidR="006E7F8E" w:rsidRDefault="006E7F8E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5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  <w:tc>
          <w:tcPr>
            <w:tcW w:w="1423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</w:tr>
      <w:tr w:rsidR="006E7F8E">
        <w:trPr>
          <w:trHeight w:val="298"/>
          <w:jc w:val="center"/>
        </w:trPr>
        <w:tc>
          <w:tcPr>
            <w:tcW w:w="5865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460" w:type="dxa"/>
            <w:noWrap/>
          </w:tcPr>
          <w:p w:rsidR="006E7F8E" w:rsidRDefault="007303FC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20.000,00</w:t>
            </w:r>
          </w:p>
        </w:tc>
        <w:tc>
          <w:tcPr>
            <w:tcW w:w="1459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35.000,00</w:t>
            </w:r>
          </w:p>
        </w:tc>
        <w:tc>
          <w:tcPr>
            <w:tcW w:w="1423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35.000,00</w:t>
            </w:r>
          </w:p>
        </w:tc>
      </w:tr>
      <w:tr w:rsidR="006E7F8E">
        <w:trPr>
          <w:trHeight w:val="298"/>
          <w:jc w:val="center"/>
        </w:trPr>
        <w:tc>
          <w:tcPr>
            <w:tcW w:w="5865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460" w:type="dxa"/>
            <w:noWrap/>
          </w:tcPr>
          <w:p w:rsidR="006E7F8E" w:rsidRDefault="007303FC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20.000,00</w:t>
            </w:r>
          </w:p>
        </w:tc>
        <w:tc>
          <w:tcPr>
            <w:tcW w:w="1459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35.000,00</w:t>
            </w:r>
          </w:p>
        </w:tc>
        <w:tc>
          <w:tcPr>
            <w:tcW w:w="1423" w:type="dxa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35.000,00</w:t>
            </w:r>
          </w:p>
        </w:tc>
      </w:tr>
      <w:tr w:rsidR="006E7F8E">
        <w:trPr>
          <w:trHeight w:val="298"/>
          <w:jc w:val="center"/>
        </w:trPr>
        <w:tc>
          <w:tcPr>
            <w:tcW w:w="5865" w:type="dxa"/>
            <w:gridSpan w:val="2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Šumski doprinos</w:t>
            </w:r>
          </w:p>
        </w:tc>
        <w:tc>
          <w:tcPr>
            <w:tcW w:w="146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45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423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</w:tr>
      <w:tr w:rsidR="006E7F8E">
        <w:trPr>
          <w:trHeight w:val="298"/>
          <w:jc w:val="center"/>
        </w:trPr>
        <w:tc>
          <w:tcPr>
            <w:tcW w:w="5865" w:type="dxa"/>
            <w:gridSpan w:val="2"/>
            <w:noWrap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460" w:type="dxa"/>
            <w:noWrap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15.000,00</w:t>
            </w:r>
          </w:p>
        </w:tc>
        <w:tc>
          <w:tcPr>
            <w:tcW w:w="1459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  <w:tc>
          <w:tcPr>
            <w:tcW w:w="1423" w:type="dxa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</w:tr>
      <w:tr w:rsidR="006E7F8E">
        <w:trPr>
          <w:trHeight w:val="298"/>
          <w:jc w:val="center"/>
        </w:trPr>
        <w:tc>
          <w:tcPr>
            <w:tcW w:w="8784" w:type="dxa"/>
            <w:gridSpan w:val="4"/>
            <w:noWrap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23" w:type="dxa"/>
          </w:tcPr>
          <w:p w:rsidR="006E7F8E" w:rsidRDefault="006E7F8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E7F8E" w:rsidRDefault="006E7F8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393"/>
        <w:gridCol w:w="1617"/>
        <w:gridCol w:w="1417"/>
        <w:gridCol w:w="1361"/>
      </w:tblGrid>
      <w:tr w:rsidR="006E7F8E">
        <w:trPr>
          <w:trHeight w:val="300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IV.</w:t>
            </w:r>
          </w:p>
        </w:tc>
        <w:tc>
          <w:tcPr>
            <w:tcW w:w="60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Javna rasvjeta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Električna energija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27.000,00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za pojačano i redovno održavanje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redovnog održavanja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000000" w:fill="FFFFFF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za pojačano održavanje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000000" w:fill="FFFFFF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55.000,00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67.000,00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67.000,00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55.000,00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67.000,00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67.000,00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naknada, za uslugu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Naknada za zadržavanje nezakonito izgrađenih zgrada u prostoru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62.000,00</w:t>
            </w:r>
          </w:p>
        </w:tc>
      </w:tr>
      <w:tr w:rsidR="006E7F8E">
        <w:trPr>
          <w:trHeight w:val="300"/>
          <w:jc w:val="center"/>
        </w:trPr>
        <w:tc>
          <w:tcPr>
            <w:tcW w:w="8840" w:type="dxa"/>
            <w:gridSpan w:val="4"/>
            <w:shd w:val="clear" w:color="000000" w:fill="FFFFFF"/>
            <w:noWrap/>
            <w:vAlign w:val="center"/>
          </w:tcPr>
          <w:p w:rsidR="006E7F8E" w:rsidRDefault="006E7F8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shd w:val="clear" w:color="000000" w:fill="FFFFFF"/>
          </w:tcPr>
          <w:p w:rsidR="006E7F8E" w:rsidRDefault="006E7F8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V. </w:t>
            </w:r>
          </w:p>
        </w:tc>
        <w:tc>
          <w:tcPr>
            <w:tcW w:w="60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Održavanje javnih zelenih površina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 xml:space="preserve">1. 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Košnja trave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40.000,00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40.000,00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Održavanje hortikulture 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</w:tcBorders>
            <w:shd w:val="clear" w:color="FFFFCC" w:fill="FFFFFF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FFFFCC" w:fill="FFFFFF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Šumski doprinos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FFFFCC" w:fill="FFFFFF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</w:tr>
      <w:tr w:rsidR="006E7F8E">
        <w:trPr>
          <w:trHeight w:val="300"/>
          <w:jc w:val="center"/>
        </w:trPr>
        <w:tc>
          <w:tcPr>
            <w:tcW w:w="580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FFFFCC" w:fill="FFFFFF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28.000,00</w:t>
            </w:r>
          </w:p>
        </w:tc>
      </w:tr>
      <w:tr w:rsidR="006E7F8E">
        <w:trPr>
          <w:trHeight w:val="300"/>
          <w:jc w:val="center"/>
        </w:trPr>
        <w:tc>
          <w:tcPr>
            <w:tcW w:w="8840" w:type="dxa"/>
            <w:gridSpan w:val="4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VI. </w:t>
            </w:r>
          </w:p>
        </w:tc>
        <w:tc>
          <w:tcPr>
            <w:tcW w:w="7427" w:type="dxa"/>
            <w:gridSpan w:val="3"/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Održavanje građevina, uređaja i predmeta javne namjene</w:t>
            </w:r>
          </w:p>
        </w:tc>
        <w:tc>
          <w:tcPr>
            <w:tcW w:w="1361" w:type="dxa"/>
          </w:tcPr>
          <w:p w:rsidR="006E7F8E" w:rsidRDefault="006E7F8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1. 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Nasipavanje plaža šljunkom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Čišćenje korita rijeke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18.000,00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18.000,00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3. 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Održavanje opreme na igralištima i dječjim igralištima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15.000,00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4. 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Održavanje ostale opreme javnih površina (oglasne ploče, koševi za smeće, javni bunari, itd)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</w:tr>
      <w:tr w:rsidR="006E7F8E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5.</w:t>
            </w:r>
          </w:p>
        </w:tc>
        <w:tc>
          <w:tcPr>
            <w:tcW w:w="43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Kontrola ispravnosti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</w:tr>
    </w:tbl>
    <w:p w:rsidR="006E7F8E" w:rsidRDefault="006E7F8E"/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4497"/>
        <w:gridCol w:w="1639"/>
        <w:gridCol w:w="1360"/>
        <w:gridCol w:w="1393"/>
      </w:tblGrid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46.500,00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46.500,00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46.500,00</w:t>
            </w:r>
          </w:p>
        </w:tc>
      </w:tr>
      <w:tr w:rsidR="006E7F8E">
        <w:trPr>
          <w:trHeight w:val="225"/>
          <w:jc w:val="center"/>
        </w:trPr>
        <w:tc>
          <w:tcPr>
            <w:tcW w:w="8868" w:type="dxa"/>
            <w:gridSpan w:val="4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3" w:type="dxa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VII. </w:t>
            </w:r>
          </w:p>
        </w:tc>
        <w:tc>
          <w:tcPr>
            <w:tcW w:w="6136" w:type="dxa"/>
            <w:gridSpan w:val="2"/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Održavanje čistoće javnih površina</w:t>
            </w:r>
          </w:p>
        </w:tc>
        <w:tc>
          <w:tcPr>
            <w:tcW w:w="1360" w:type="dxa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3" w:type="dxa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1. </w:t>
            </w: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Čišćenje staza i nogostupa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Čišćenje ostalih javnih površina (kante za smeće, oglasne ploče,...)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4.000,00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4.000,00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4.000,00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4.000,00</w:t>
            </w:r>
          </w:p>
        </w:tc>
      </w:tr>
      <w:tr w:rsidR="006E7F8E">
        <w:trPr>
          <w:trHeight w:val="225"/>
          <w:jc w:val="center"/>
        </w:trPr>
        <w:tc>
          <w:tcPr>
            <w:tcW w:w="1372" w:type="dxa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</w:pPr>
            <w:r>
              <w:rPr>
                <w:rFonts w:ascii="Arial" w:hAnsi="Arial" w:cs="Arial"/>
                <w:bCs/>
                <w:szCs w:val="24"/>
              </w:rPr>
              <w:t>4.000,00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4.000,00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4.000,00</w:t>
            </w:r>
          </w:p>
        </w:tc>
      </w:tr>
      <w:tr w:rsidR="006E7F8E">
        <w:trPr>
          <w:trHeight w:val="225"/>
          <w:jc w:val="center"/>
        </w:trPr>
        <w:tc>
          <w:tcPr>
            <w:tcW w:w="8868" w:type="dxa"/>
            <w:gridSpan w:val="4"/>
            <w:shd w:val="clear" w:color="auto" w:fill="auto"/>
            <w:noWrap/>
            <w:vAlign w:val="center"/>
          </w:tcPr>
          <w:p w:rsidR="006E7F8E" w:rsidRDefault="006E7F8E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393" w:type="dxa"/>
          </w:tcPr>
          <w:p w:rsidR="006E7F8E" w:rsidRDefault="006E7F8E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:rsidR="006E7F8E" w:rsidRDefault="006E7F8E"/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4392"/>
        <w:gridCol w:w="1617"/>
        <w:gridCol w:w="1418"/>
        <w:gridCol w:w="1418"/>
      </w:tblGrid>
      <w:tr w:rsidR="006E7F8E">
        <w:trPr>
          <w:trHeight w:val="300"/>
          <w:jc w:val="center"/>
        </w:trPr>
        <w:tc>
          <w:tcPr>
            <w:tcW w:w="1423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VIII. </w:t>
            </w:r>
          </w:p>
        </w:tc>
        <w:tc>
          <w:tcPr>
            <w:tcW w:w="60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Toplana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Usluge tekućeg održavanja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70.000,00</w:t>
            </w:r>
          </w:p>
        </w:tc>
      </w:tr>
      <w:tr w:rsidR="006E7F8E">
        <w:trPr>
          <w:trHeight w:val="300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 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i energija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  3.          Oprema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55.000,00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77.600,00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77.600,00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F8E" w:rsidRDefault="007303FC">
            <w:pPr>
              <w:jc w:val="right"/>
            </w:pPr>
            <w:r>
              <w:rPr>
                <w:rFonts w:ascii="Arial" w:hAnsi="Arial" w:cs="Arial"/>
                <w:b/>
                <w:bCs/>
                <w:szCs w:val="24"/>
              </w:rPr>
              <w:t>55.000,00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77.600,00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77.600,00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F8E" w:rsidRDefault="007303FC">
            <w:pPr>
              <w:jc w:val="right"/>
            </w:pPr>
            <w:r>
              <w:rPr>
                <w:rFonts w:ascii="Arial" w:hAnsi="Arial" w:cs="Arial"/>
                <w:bCs/>
                <w:szCs w:val="24"/>
              </w:rPr>
              <w:t>55.000,00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77.600,00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77.600,00</w:t>
            </w:r>
          </w:p>
        </w:tc>
      </w:tr>
      <w:tr w:rsidR="006E7F8E">
        <w:trPr>
          <w:trHeight w:val="300"/>
          <w:jc w:val="center"/>
        </w:trPr>
        <w:tc>
          <w:tcPr>
            <w:tcW w:w="885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IX. 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Mrtvačnica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300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Usluge tekućeg održavanja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1.000,00</w:t>
            </w:r>
          </w:p>
        </w:tc>
      </w:tr>
      <w:tr w:rsidR="006E7F8E">
        <w:trPr>
          <w:trHeight w:val="300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 w:rsidR="006E7F8E" w:rsidRDefault="007303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i energija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3.000,00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F8E" w:rsidRDefault="007303FC">
            <w:pPr>
              <w:jc w:val="right"/>
            </w:pPr>
            <w:r>
              <w:rPr>
                <w:rFonts w:ascii="Arial" w:hAnsi="Arial" w:cs="Arial"/>
                <w:b/>
                <w:bCs/>
                <w:szCs w:val="24"/>
              </w:rPr>
              <w:t>2.000,00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</w:t>
            </w:r>
          </w:p>
        </w:tc>
      </w:tr>
      <w:tr w:rsidR="006E7F8E">
        <w:trPr>
          <w:trHeight w:val="3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F8E" w:rsidRDefault="007303FC">
            <w:pPr>
              <w:jc w:val="right"/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</w:tr>
      <w:tr w:rsidR="006E7F8E">
        <w:trPr>
          <w:trHeight w:val="300"/>
          <w:jc w:val="center"/>
        </w:trPr>
        <w:tc>
          <w:tcPr>
            <w:tcW w:w="8850" w:type="dxa"/>
            <w:gridSpan w:val="4"/>
            <w:shd w:val="clear" w:color="auto" w:fill="auto"/>
            <w:noWrap/>
            <w:vAlign w:val="center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</w:tcPr>
          <w:p w:rsidR="006E7F8E" w:rsidRDefault="006E7F8E">
            <w:pPr>
              <w:rPr>
                <w:rFonts w:ascii="Arial" w:hAnsi="Arial" w:cs="Arial"/>
                <w:szCs w:val="24"/>
              </w:rPr>
            </w:pPr>
          </w:p>
        </w:tc>
      </w:tr>
      <w:tr w:rsidR="006E7F8E">
        <w:trPr>
          <w:trHeight w:val="600"/>
          <w:jc w:val="center"/>
        </w:trPr>
        <w:tc>
          <w:tcPr>
            <w:tcW w:w="5815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Sveukupno: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427.600,00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552.100,00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528.100,00</w:t>
            </w:r>
          </w:p>
        </w:tc>
      </w:tr>
    </w:tbl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7303FC">
      <w:pPr>
        <w:pStyle w:val="BodyText"/>
        <w:ind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 skladu sa sadržajem Programa prikazanim pod </w:t>
      </w: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Iskaz financijskih sredstava potrebnih za ostvarivanje Programa s naznakom izvora financiranja, </w:t>
      </w:r>
      <w:r>
        <w:rPr>
          <w:rFonts w:ascii="Arial" w:hAnsi="Arial" w:cs="Arial"/>
          <w:bCs/>
          <w:szCs w:val="24"/>
        </w:rPr>
        <w:t xml:space="preserve">troškovi Programa raspoređuju se na slijedeće izvore financiranja: </w:t>
      </w:r>
    </w:p>
    <w:p w:rsidR="006E7F8E" w:rsidRDefault="006E7F8E">
      <w:pPr>
        <w:pStyle w:val="BodyText"/>
        <w:rPr>
          <w:rFonts w:ascii="Arial" w:hAnsi="Arial" w:cs="Arial"/>
          <w:bCs/>
          <w:szCs w:val="24"/>
        </w:rPr>
      </w:pP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1768"/>
        <w:gridCol w:w="1691"/>
        <w:gridCol w:w="1691"/>
      </w:tblGrid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Vodni doprinos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Komunalni doprinos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41.000,00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Šumski doprinos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11.000,00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Naknada za zadržavanje nezakonito izgrađenih zgrada u prostoru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Pomoći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87.000,00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87.000,00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322.200,00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409.700,00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385.700,00</w:t>
            </w:r>
          </w:p>
        </w:tc>
      </w:tr>
      <w:tr w:rsidR="006E7F8E">
        <w:trPr>
          <w:trHeight w:val="291"/>
          <w:jc w:val="center"/>
        </w:trPr>
        <w:tc>
          <w:tcPr>
            <w:tcW w:w="53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UKUPNO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427.600,00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552.100,00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E7F8E" w:rsidRDefault="007303F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528.100,00</w:t>
            </w:r>
          </w:p>
        </w:tc>
      </w:tr>
    </w:tbl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7303FC">
      <w:pPr>
        <w:pStyle w:val="Body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 ZAVRŠNE ODREDBE</w:t>
      </w: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7303FC">
      <w:pPr>
        <w:pStyle w:val="BodyText2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prvog dana od dana objave u Glasniku Zagrebačke županije. </w:t>
      </w:r>
    </w:p>
    <w:p w:rsidR="006E7F8E" w:rsidRDefault="006E7F8E">
      <w:pPr>
        <w:pStyle w:val="Paragraf"/>
        <w:spacing w:before="0"/>
        <w:ind w:firstLine="0"/>
        <w:rPr>
          <w:rFonts w:ascii="Arial" w:hAnsi="Arial" w:cs="Arial"/>
          <w:bCs/>
          <w:szCs w:val="24"/>
        </w:rPr>
      </w:pPr>
    </w:p>
    <w:p w:rsidR="006E7F8E" w:rsidRDefault="007303FC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 w:rsidR="006E7F8E" w:rsidRDefault="007303FC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 w:rsidR="006E7F8E" w:rsidRDefault="007303FC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Pokupskom, 2025. godine  </w:t>
      </w:r>
    </w:p>
    <w:p w:rsidR="006E7F8E" w:rsidRDefault="006E7F8E">
      <w:pPr>
        <w:pStyle w:val="BodyText"/>
        <w:rPr>
          <w:rFonts w:ascii="Arial" w:hAnsi="Arial" w:cs="Arial"/>
          <w:szCs w:val="24"/>
        </w:rPr>
      </w:pPr>
    </w:p>
    <w:p w:rsidR="006E7F8E" w:rsidRDefault="007303FC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 w:rsidR="006E7F8E" w:rsidRDefault="007303FC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sectPr w:rsidR="006E7F8E">
      <w:footerReference w:type="even" r:id="rId11"/>
      <w:head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FC" w:rsidRDefault="007303FC">
      <w:r>
        <w:separator/>
      </w:r>
    </w:p>
  </w:endnote>
  <w:endnote w:type="continuationSeparator" w:id="0">
    <w:p w:rsidR="007303FC" w:rsidRDefault="0073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FC" w:rsidRDefault="00730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303FC" w:rsidRDefault="00730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FC" w:rsidRDefault="007303FC">
      <w:r>
        <w:separator/>
      </w:r>
    </w:p>
  </w:footnote>
  <w:footnote w:type="continuationSeparator" w:id="0">
    <w:p w:rsidR="007303FC" w:rsidRDefault="0073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FC" w:rsidRDefault="007303FC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22E0"/>
    <w:multiLevelType w:val="hybridMultilevel"/>
    <w:tmpl w:val="438C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8B0"/>
    <w:multiLevelType w:val="hybridMultilevel"/>
    <w:tmpl w:val="F26C9B8E"/>
    <w:lvl w:ilvl="0" w:tplc="F91E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B13"/>
    <w:multiLevelType w:val="hybridMultilevel"/>
    <w:tmpl w:val="A5588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93F"/>
    <w:multiLevelType w:val="hybridMultilevel"/>
    <w:tmpl w:val="3C3E8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15F9"/>
    <w:multiLevelType w:val="hybridMultilevel"/>
    <w:tmpl w:val="EFBED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992"/>
    <w:multiLevelType w:val="hybridMultilevel"/>
    <w:tmpl w:val="FAF679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DE8"/>
    <w:multiLevelType w:val="hybridMultilevel"/>
    <w:tmpl w:val="48A0B040"/>
    <w:lvl w:ilvl="0" w:tplc="09B602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449C"/>
    <w:multiLevelType w:val="hybridMultilevel"/>
    <w:tmpl w:val="7B08814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D320A"/>
    <w:multiLevelType w:val="hybridMultilevel"/>
    <w:tmpl w:val="C88E9922"/>
    <w:lvl w:ilvl="0" w:tplc="F91E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E06DB"/>
    <w:multiLevelType w:val="hybridMultilevel"/>
    <w:tmpl w:val="BB704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50576"/>
    <w:multiLevelType w:val="hybridMultilevel"/>
    <w:tmpl w:val="15DCD9DA"/>
    <w:lvl w:ilvl="0" w:tplc="EFECD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2571"/>
    <w:multiLevelType w:val="hybridMultilevel"/>
    <w:tmpl w:val="56F67A02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27D6E"/>
    <w:multiLevelType w:val="hybridMultilevel"/>
    <w:tmpl w:val="952C5350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71039"/>
    <w:multiLevelType w:val="hybridMultilevel"/>
    <w:tmpl w:val="6736DD6C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5336A"/>
    <w:multiLevelType w:val="hybridMultilevel"/>
    <w:tmpl w:val="51E2B1AE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E7A63"/>
    <w:multiLevelType w:val="hybridMultilevel"/>
    <w:tmpl w:val="0C4E929C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24180"/>
    <w:multiLevelType w:val="hybridMultilevel"/>
    <w:tmpl w:val="F4DA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20"/>
  </w:num>
  <w:num w:numId="6">
    <w:abstractNumId w:val="19"/>
  </w:num>
  <w:num w:numId="7">
    <w:abstractNumId w:val="13"/>
  </w:num>
  <w:num w:numId="8">
    <w:abstractNumId w:val="22"/>
  </w:num>
  <w:num w:numId="9">
    <w:abstractNumId w:val="16"/>
  </w:num>
  <w:num w:numId="10">
    <w:abstractNumId w:val="17"/>
  </w:num>
  <w:num w:numId="11">
    <w:abstractNumId w:val="18"/>
  </w:num>
  <w:num w:numId="12">
    <w:abstractNumId w:val="14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12"/>
  </w:num>
  <w:num w:numId="18">
    <w:abstractNumId w:val="11"/>
  </w:num>
  <w:num w:numId="19">
    <w:abstractNumId w:val="5"/>
  </w:num>
  <w:num w:numId="20">
    <w:abstractNumId w:val="2"/>
  </w:num>
  <w:num w:numId="21">
    <w:abstractNumId w:val="7"/>
  </w:num>
  <w:num w:numId="22">
    <w:abstractNumId w:val="8"/>
  </w:num>
  <w:num w:numId="23">
    <w:abstractNumId w:val="4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8E"/>
    <w:rsid w:val="001C43AC"/>
    <w:rsid w:val="00307747"/>
    <w:rsid w:val="00423398"/>
    <w:rsid w:val="0044126B"/>
    <w:rsid w:val="00554428"/>
    <w:rsid w:val="005A2F2A"/>
    <w:rsid w:val="006E7F8E"/>
    <w:rsid w:val="007303FC"/>
    <w:rsid w:val="00846245"/>
    <w:rsid w:val="009F748D"/>
    <w:rsid w:val="00B117DD"/>
    <w:rsid w:val="00BE11ED"/>
    <w:rsid w:val="00CD0A43"/>
    <w:rsid w:val="00E67300"/>
    <w:rsid w:val="00F3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FB3175F-8CA6-4109-B184-FE6EE18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7F6D-B1B6-4603-B2AB-72F5E48F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797</Words>
  <Characters>5710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26</cp:revision>
  <cp:lastPrinted>2025-11-26T12:43:00Z</cp:lastPrinted>
  <dcterms:created xsi:type="dcterms:W3CDTF">2024-10-28T11:41:00Z</dcterms:created>
  <dcterms:modified xsi:type="dcterms:W3CDTF">2025-11-26T14:14:00Z</dcterms:modified>
</cp:coreProperties>
</file>