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EA2" w:rsidRPr="009B7FF2" w:rsidRDefault="00AE6EA2" w:rsidP="009B7FF2">
      <w:pPr>
        <w:tabs>
          <w:tab w:val="left" w:pos="240"/>
          <w:tab w:val="left" w:pos="720"/>
          <w:tab w:val="left" w:pos="1440"/>
          <w:tab w:val="left" w:pos="6450"/>
        </w:tabs>
        <w:rPr>
          <w:b/>
          <w:color w:val="BFBFBF" w:themeColor="background1" w:themeShade="BF"/>
        </w:rPr>
      </w:pPr>
      <w:r>
        <w:tab/>
      </w:r>
      <w:r w:rsidR="009B7FF2">
        <w:tab/>
      </w:r>
      <w:r>
        <w:t xml:space="preserve"> </w:t>
      </w:r>
      <w:r>
        <w:object w:dxaOrig="1755" w:dyaOrig="2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>
            <v:imagedata r:id="rId8" o:title=""/>
          </v:shape>
          <o:OLEObject Type="Embed" ProgID="PhotoFinish" ShapeID="_x0000_i1025" DrawAspect="Content" ObjectID="_1850381045" r:id="rId9"/>
        </w:object>
      </w:r>
      <w:r w:rsidR="009B7FF2">
        <w:tab/>
      </w:r>
      <w:r w:rsidR="00E03ABE">
        <w:t>PRIJEDLOG</w:t>
      </w:r>
    </w:p>
    <w:p w:rsidR="00AE6EA2" w:rsidRDefault="00A95C7E">
      <w:pPr>
        <w:framePr w:hSpace="180" w:wrap="around" w:vAnchor="text" w:hAnchor="text" w:y="1"/>
      </w:pPr>
      <w:r>
        <w:rPr>
          <w:noProof/>
        </w:rPr>
        <w:drawing>
          <wp:inline distT="0" distB="0" distL="0" distR="0">
            <wp:extent cx="3714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0D5" w:rsidRDefault="00AE6EA2" w:rsidP="009B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40"/>
        </w:tabs>
        <w:rPr>
          <w:b/>
          <w:lang w:val="pl-PL"/>
        </w:rPr>
      </w:pPr>
      <w:r w:rsidRPr="00D906EE">
        <w:rPr>
          <w:b/>
          <w:lang w:val="pl-PL"/>
        </w:rPr>
        <w:t>REPUBLIKA HRVATSKA</w:t>
      </w:r>
      <w:r w:rsidR="00162952">
        <w:rPr>
          <w:b/>
          <w:lang w:val="pl-PL"/>
        </w:rPr>
        <w:tab/>
      </w:r>
      <w:r w:rsidR="00162952">
        <w:rPr>
          <w:b/>
          <w:lang w:val="pl-PL"/>
        </w:rPr>
        <w:tab/>
      </w:r>
      <w:r w:rsidR="00162952">
        <w:rPr>
          <w:b/>
          <w:lang w:val="pl-PL"/>
        </w:rPr>
        <w:tab/>
      </w:r>
      <w:r w:rsidR="00162952">
        <w:rPr>
          <w:b/>
          <w:lang w:val="pl-PL"/>
        </w:rPr>
        <w:tab/>
      </w:r>
      <w:r w:rsidR="00162952">
        <w:rPr>
          <w:b/>
          <w:lang w:val="pl-PL"/>
        </w:rPr>
        <w:tab/>
      </w:r>
      <w:r w:rsidR="009B7FF2">
        <w:rPr>
          <w:b/>
          <w:lang w:val="pl-PL"/>
        </w:rPr>
        <w:tab/>
      </w:r>
    </w:p>
    <w:p w:rsidR="00465F12" w:rsidRPr="00E442C5" w:rsidRDefault="00AE6EA2" w:rsidP="00266822">
      <w:pPr>
        <w:tabs>
          <w:tab w:val="left" w:pos="5322"/>
        </w:tabs>
        <w:rPr>
          <w:rFonts w:ascii="Arial Black" w:hAnsi="Arial Black"/>
          <w:b/>
          <w:i/>
          <w:lang w:val="pl-PL"/>
        </w:rPr>
      </w:pPr>
      <w:r w:rsidRPr="00D906EE">
        <w:rPr>
          <w:b/>
          <w:lang w:val="pl-PL"/>
        </w:rPr>
        <w:t>ZAGREBAČKA ŽUPANIJA</w:t>
      </w:r>
      <w:r w:rsidR="00266822">
        <w:rPr>
          <w:b/>
          <w:lang w:val="pl-PL"/>
        </w:rPr>
        <w:tab/>
      </w:r>
    </w:p>
    <w:p w:rsidR="00AE6EA2" w:rsidRPr="00D906EE" w:rsidRDefault="00AE6EA2">
      <w:pPr>
        <w:rPr>
          <w:b/>
          <w:lang w:val="pl-PL"/>
        </w:rPr>
      </w:pPr>
      <w:r w:rsidRPr="00D906EE">
        <w:rPr>
          <w:b/>
          <w:lang w:val="pl-PL"/>
        </w:rPr>
        <w:t>OPĆINA POKUPSKO</w:t>
      </w:r>
    </w:p>
    <w:p w:rsidR="00D906EE" w:rsidRPr="00D50807" w:rsidRDefault="00D906EE" w:rsidP="00D906EE">
      <w:pPr>
        <w:rPr>
          <w:b/>
          <w:sz w:val="26"/>
          <w:szCs w:val="26"/>
          <w:lang w:val="pl-PL"/>
        </w:rPr>
      </w:pPr>
      <w:r w:rsidRPr="00D50807">
        <w:rPr>
          <w:sz w:val="26"/>
          <w:szCs w:val="26"/>
          <w:lang w:val="pl-PL"/>
        </w:rPr>
        <w:t xml:space="preserve">            </w:t>
      </w:r>
      <w:r w:rsidRPr="00D50807">
        <w:rPr>
          <w:b/>
          <w:sz w:val="26"/>
          <w:szCs w:val="26"/>
          <w:lang w:val="pl-PL"/>
        </w:rPr>
        <w:t>Općinsko vijeće</w:t>
      </w:r>
      <w:r w:rsidRPr="00D50807">
        <w:rPr>
          <w:b/>
          <w:sz w:val="26"/>
          <w:szCs w:val="26"/>
          <w:lang w:val="pl-PL"/>
        </w:rPr>
        <w:tab/>
      </w:r>
      <w:r w:rsidRPr="00D50807">
        <w:rPr>
          <w:b/>
          <w:sz w:val="26"/>
          <w:szCs w:val="26"/>
          <w:lang w:val="pl-PL"/>
        </w:rPr>
        <w:tab/>
      </w:r>
      <w:r w:rsidRPr="00D50807">
        <w:rPr>
          <w:b/>
          <w:sz w:val="26"/>
          <w:szCs w:val="26"/>
          <w:lang w:val="pl-PL"/>
        </w:rPr>
        <w:tab/>
      </w:r>
      <w:r w:rsidRPr="00D50807">
        <w:rPr>
          <w:b/>
          <w:sz w:val="26"/>
          <w:szCs w:val="26"/>
          <w:lang w:val="pl-PL"/>
        </w:rPr>
        <w:tab/>
      </w:r>
      <w:r w:rsidR="00D0269E" w:rsidRPr="00D50807">
        <w:rPr>
          <w:b/>
          <w:sz w:val="26"/>
          <w:szCs w:val="26"/>
          <w:lang w:val="pl-PL"/>
        </w:rPr>
        <w:tab/>
      </w:r>
      <w:r w:rsidRPr="00D50807">
        <w:rPr>
          <w:b/>
          <w:color w:val="FF0000"/>
          <w:sz w:val="26"/>
          <w:szCs w:val="26"/>
          <w:lang w:val="pl-PL"/>
        </w:rPr>
        <w:tab/>
      </w:r>
    </w:p>
    <w:p w:rsidR="00D906EE" w:rsidRPr="00D906EE" w:rsidRDefault="00D906EE" w:rsidP="0030228E">
      <w:pPr>
        <w:jc w:val="both"/>
        <w:rPr>
          <w:lang w:val="pl-PL"/>
        </w:rPr>
      </w:pPr>
    </w:p>
    <w:p w:rsidR="007220AC" w:rsidRPr="007419FA" w:rsidRDefault="007220AC" w:rsidP="001C5F8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7419FA">
        <w:rPr>
          <w:rFonts w:ascii="Arial" w:hAnsi="Arial" w:cs="Arial"/>
          <w:szCs w:val="24"/>
        </w:rPr>
        <w:t>Na temelju</w:t>
      </w:r>
      <w:r w:rsidR="0030228E" w:rsidRPr="007419FA">
        <w:rPr>
          <w:rFonts w:ascii="Arial" w:hAnsi="Arial" w:cs="Arial"/>
          <w:szCs w:val="24"/>
        </w:rPr>
        <w:t xml:space="preserve"> člank</w:t>
      </w:r>
      <w:r w:rsidR="00ED0FF2" w:rsidRPr="007419FA">
        <w:rPr>
          <w:rFonts w:ascii="Arial" w:hAnsi="Arial" w:cs="Arial"/>
          <w:szCs w:val="24"/>
        </w:rPr>
        <w:t>a</w:t>
      </w:r>
      <w:r w:rsidR="001C5F86" w:rsidRPr="007419FA">
        <w:rPr>
          <w:rFonts w:ascii="Arial" w:hAnsi="Arial" w:cs="Arial"/>
          <w:szCs w:val="24"/>
        </w:rPr>
        <w:t xml:space="preserve"> 3</w:t>
      </w:r>
      <w:r w:rsidR="0030228E" w:rsidRPr="007419FA">
        <w:rPr>
          <w:rFonts w:ascii="Arial" w:hAnsi="Arial" w:cs="Arial"/>
          <w:szCs w:val="24"/>
        </w:rPr>
        <w:t>6. Zakona o poljoprivredi (Narodne novine</w:t>
      </w:r>
      <w:r w:rsidR="00465F12">
        <w:rPr>
          <w:rFonts w:ascii="Arial" w:hAnsi="Arial" w:cs="Arial"/>
          <w:szCs w:val="24"/>
        </w:rPr>
        <w:t>, b</w:t>
      </w:r>
      <w:r w:rsidR="0030228E" w:rsidRPr="007419FA">
        <w:rPr>
          <w:rFonts w:ascii="Arial" w:hAnsi="Arial" w:cs="Arial"/>
          <w:szCs w:val="24"/>
        </w:rPr>
        <w:t xml:space="preserve">roj </w:t>
      </w:r>
      <w:hyperlink r:id="rId11" w:history="1">
        <w:r w:rsidR="00465F12" w:rsidRPr="00465F12">
          <w:rPr>
            <w:rFonts w:ascii="Arial" w:hAnsi="Arial" w:cs="Arial"/>
            <w:szCs w:val="24"/>
          </w:rPr>
          <w:t>118/18</w:t>
        </w:r>
      </w:hyperlink>
      <w:r w:rsidR="00465F12" w:rsidRPr="00465F12">
        <w:rPr>
          <w:rFonts w:ascii="Arial" w:hAnsi="Arial" w:cs="Arial"/>
          <w:szCs w:val="24"/>
        </w:rPr>
        <w:t xml:space="preserve">, </w:t>
      </w:r>
      <w:hyperlink r:id="rId12" w:history="1">
        <w:r w:rsidR="00465F12" w:rsidRPr="00465F12">
          <w:rPr>
            <w:rFonts w:ascii="Arial" w:hAnsi="Arial" w:cs="Arial"/>
            <w:szCs w:val="24"/>
          </w:rPr>
          <w:t>42/20</w:t>
        </w:r>
      </w:hyperlink>
      <w:r w:rsidR="00465F12" w:rsidRPr="00465F12">
        <w:rPr>
          <w:rFonts w:ascii="Arial" w:hAnsi="Arial" w:cs="Arial"/>
          <w:szCs w:val="24"/>
        </w:rPr>
        <w:t>, </w:t>
      </w:r>
      <w:hyperlink r:id="rId13" w:history="1">
        <w:r w:rsidR="00465F12" w:rsidRPr="00465F12">
          <w:rPr>
            <w:rFonts w:ascii="Arial" w:hAnsi="Arial" w:cs="Arial"/>
            <w:szCs w:val="24"/>
          </w:rPr>
          <w:t>127/20</w:t>
        </w:r>
      </w:hyperlink>
      <w:r w:rsidR="009B7FF2">
        <w:rPr>
          <w:rFonts w:ascii="Arial" w:hAnsi="Arial" w:cs="Arial"/>
          <w:szCs w:val="24"/>
        </w:rPr>
        <w:t xml:space="preserve">, </w:t>
      </w:r>
      <w:hyperlink r:id="rId14" w:tgtFrame="_blank" w:history="1">
        <w:r w:rsidR="00465F12" w:rsidRPr="00465F12">
          <w:rPr>
            <w:rFonts w:ascii="Arial" w:hAnsi="Arial" w:cs="Arial"/>
            <w:szCs w:val="24"/>
          </w:rPr>
          <w:t>52/21</w:t>
        </w:r>
      </w:hyperlink>
      <w:r w:rsidR="009B7FF2">
        <w:rPr>
          <w:rFonts w:ascii="Arial" w:hAnsi="Arial" w:cs="Arial"/>
          <w:szCs w:val="24"/>
        </w:rPr>
        <w:t>, 152/22</w:t>
      </w:r>
      <w:r w:rsidR="007E2F2C">
        <w:rPr>
          <w:rFonts w:ascii="Arial" w:hAnsi="Arial" w:cs="Arial"/>
          <w:szCs w:val="24"/>
        </w:rPr>
        <w:t xml:space="preserve"> i 152/24</w:t>
      </w:r>
      <w:r w:rsidR="0030228E" w:rsidRPr="007419FA">
        <w:rPr>
          <w:rFonts w:ascii="Arial" w:hAnsi="Arial" w:cs="Arial"/>
          <w:szCs w:val="24"/>
        </w:rPr>
        <w:t>)</w:t>
      </w:r>
      <w:r w:rsidR="00D758FA" w:rsidRPr="007419FA">
        <w:rPr>
          <w:rFonts w:ascii="Arial" w:hAnsi="Arial" w:cs="Arial"/>
          <w:szCs w:val="24"/>
        </w:rPr>
        <w:t xml:space="preserve"> i</w:t>
      </w:r>
      <w:r w:rsidR="00E72BA3" w:rsidRPr="007419FA">
        <w:rPr>
          <w:rFonts w:ascii="Arial" w:hAnsi="Arial" w:cs="Arial"/>
          <w:szCs w:val="24"/>
        </w:rPr>
        <w:t xml:space="preserve"> </w:t>
      </w:r>
      <w:r w:rsidR="0030228E" w:rsidRPr="007419FA">
        <w:rPr>
          <w:rFonts w:ascii="Arial" w:hAnsi="Arial" w:cs="Arial"/>
          <w:szCs w:val="24"/>
        </w:rPr>
        <w:t>člank</w:t>
      </w:r>
      <w:r w:rsidR="00ED0FF2" w:rsidRPr="007419FA">
        <w:rPr>
          <w:rFonts w:ascii="Arial" w:hAnsi="Arial" w:cs="Arial"/>
          <w:szCs w:val="24"/>
        </w:rPr>
        <w:t>a</w:t>
      </w:r>
      <w:r w:rsidR="0030228E" w:rsidRPr="007419FA">
        <w:rPr>
          <w:rFonts w:ascii="Arial" w:hAnsi="Arial" w:cs="Arial"/>
          <w:szCs w:val="24"/>
        </w:rPr>
        <w:t xml:space="preserve"> 33. Statuta Općin</w:t>
      </w:r>
      <w:bookmarkStart w:id="0" w:name="_GoBack"/>
      <w:bookmarkEnd w:id="0"/>
      <w:r w:rsidR="0030228E" w:rsidRPr="007419FA">
        <w:rPr>
          <w:rFonts w:ascii="Arial" w:hAnsi="Arial" w:cs="Arial"/>
          <w:szCs w:val="24"/>
        </w:rPr>
        <w:t xml:space="preserve">e Pokupsko (Glasnik Zagrebačke županije, br. </w:t>
      </w:r>
      <w:r w:rsidR="00465F12">
        <w:rPr>
          <w:rFonts w:ascii="Arial" w:hAnsi="Arial" w:cs="Arial"/>
          <w:szCs w:val="24"/>
        </w:rPr>
        <w:t>13/21</w:t>
      </w:r>
      <w:r w:rsidR="0030228E" w:rsidRPr="007419FA">
        <w:rPr>
          <w:rFonts w:ascii="Arial" w:hAnsi="Arial" w:cs="Arial"/>
          <w:szCs w:val="24"/>
        </w:rPr>
        <w:t>)</w:t>
      </w:r>
      <w:r w:rsidR="00ED0FF2" w:rsidRPr="007419FA">
        <w:rPr>
          <w:rFonts w:ascii="Arial" w:hAnsi="Arial" w:cs="Arial"/>
          <w:szCs w:val="24"/>
        </w:rPr>
        <w:t xml:space="preserve"> </w:t>
      </w:r>
      <w:r w:rsidRPr="007419FA">
        <w:rPr>
          <w:rFonts w:ascii="Arial" w:hAnsi="Arial" w:cs="Arial"/>
          <w:szCs w:val="24"/>
        </w:rPr>
        <w:t xml:space="preserve">Općinsko vijeće Općine Pokupsko na svojoj </w:t>
      </w:r>
      <w:r w:rsidR="007E2F2C">
        <w:rPr>
          <w:rFonts w:ascii="Arial" w:hAnsi="Arial" w:cs="Arial"/>
          <w:szCs w:val="24"/>
        </w:rPr>
        <w:t>______</w:t>
      </w:r>
      <w:r w:rsidR="00030240">
        <w:rPr>
          <w:rFonts w:ascii="Arial" w:hAnsi="Arial" w:cs="Arial"/>
          <w:szCs w:val="24"/>
        </w:rPr>
        <w:t>.</w:t>
      </w:r>
      <w:r w:rsidR="005045AE">
        <w:rPr>
          <w:rFonts w:ascii="Arial" w:hAnsi="Arial" w:cs="Arial"/>
          <w:szCs w:val="24"/>
        </w:rPr>
        <w:t xml:space="preserve"> sjednici održanoj dana </w:t>
      </w:r>
      <w:r w:rsidR="007E2F2C">
        <w:rPr>
          <w:rFonts w:ascii="Arial" w:hAnsi="Arial" w:cs="Arial"/>
          <w:szCs w:val="24"/>
        </w:rPr>
        <w:t>______ donosi</w:t>
      </w:r>
    </w:p>
    <w:p w:rsidR="001C4269" w:rsidRDefault="001C4269" w:rsidP="001C426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A86E45" w:rsidRDefault="00A86E45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E442C5" w:rsidRDefault="00E442C5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7B6B05" w:rsidRPr="007419FA" w:rsidRDefault="007E2F2C" w:rsidP="0034346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 xml:space="preserve">IZMJENE I DOPUNE </w:t>
      </w:r>
      <w:r w:rsidR="001C4269" w:rsidRPr="007419FA">
        <w:rPr>
          <w:rFonts w:ascii="Arial" w:hAnsi="Arial" w:cs="Arial"/>
          <w:b/>
          <w:szCs w:val="24"/>
        </w:rPr>
        <w:t>PROGRAM</w:t>
      </w:r>
      <w:r>
        <w:rPr>
          <w:rFonts w:ascii="Arial" w:hAnsi="Arial" w:cs="Arial"/>
          <w:b/>
          <w:szCs w:val="24"/>
        </w:rPr>
        <w:t>A</w:t>
      </w:r>
      <w:r w:rsidR="001C4269" w:rsidRPr="007419FA">
        <w:rPr>
          <w:rFonts w:ascii="Arial" w:hAnsi="Arial" w:cs="Arial"/>
          <w:b/>
          <w:szCs w:val="24"/>
        </w:rPr>
        <w:t xml:space="preserve"> </w:t>
      </w:r>
      <w:r w:rsidR="007B6B05" w:rsidRPr="007419FA">
        <w:rPr>
          <w:rFonts w:ascii="Arial" w:hAnsi="Arial" w:cs="Arial"/>
          <w:b/>
          <w:bCs/>
          <w:szCs w:val="24"/>
        </w:rPr>
        <w:t xml:space="preserve">POTPORA POLJOPRIVREDI </w:t>
      </w:r>
    </w:p>
    <w:p w:rsidR="00343467" w:rsidRPr="007419FA" w:rsidRDefault="007B6B05" w:rsidP="0034346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7419FA">
        <w:rPr>
          <w:rFonts w:ascii="Arial" w:hAnsi="Arial" w:cs="Arial"/>
          <w:b/>
          <w:bCs/>
          <w:szCs w:val="24"/>
        </w:rPr>
        <w:t>NA PODRUČJU OPĆINE POKUPSKO</w:t>
      </w:r>
    </w:p>
    <w:p w:rsidR="00343467" w:rsidRPr="007419FA" w:rsidRDefault="001C5F86" w:rsidP="0034346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 w:rsidRPr="007419FA">
        <w:rPr>
          <w:rFonts w:ascii="Arial" w:hAnsi="Arial" w:cs="Arial"/>
          <w:b/>
          <w:bCs/>
          <w:szCs w:val="24"/>
        </w:rPr>
        <w:t xml:space="preserve"> ZA </w:t>
      </w:r>
      <w:r w:rsidR="00FB3A90">
        <w:rPr>
          <w:rFonts w:ascii="Arial" w:hAnsi="Arial" w:cs="Arial"/>
          <w:b/>
          <w:bCs/>
          <w:szCs w:val="24"/>
        </w:rPr>
        <w:t>RAZDOBLJE OD 202</w:t>
      </w:r>
      <w:r w:rsidR="009B7FF2">
        <w:rPr>
          <w:rFonts w:ascii="Arial" w:hAnsi="Arial" w:cs="Arial"/>
          <w:b/>
          <w:bCs/>
          <w:szCs w:val="24"/>
        </w:rPr>
        <w:t>5</w:t>
      </w:r>
      <w:r w:rsidR="00FB3A90">
        <w:rPr>
          <w:rFonts w:ascii="Arial" w:hAnsi="Arial" w:cs="Arial"/>
          <w:b/>
          <w:bCs/>
          <w:szCs w:val="24"/>
        </w:rPr>
        <w:t>. DO 202</w:t>
      </w:r>
      <w:r w:rsidR="009B7FF2">
        <w:rPr>
          <w:rFonts w:ascii="Arial" w:hAnsi="Arial" w:cs="Arial"/>
          <w:b/>
          <w:bCs/>
          <w:szCs w:val="24"/>
        </w:rPr>
        <w:t>7</w:t>
      </w:r>
      <w:r w:rsidR="00FB3A90">
        <w:rPr>
          <w:rFonts w:ascii="Arial" w:hAnsi="Arial" w:cs="Arial"/>
          <w:b/>
          <w:bCs/>
          <w:szCs w:val="24"/>
        </w:rPr>
        <w:t>. GODINE</w:t>
      </w:r>
    </w:p>
    <w:p w:rsidR="001C4269" w:rsidRDefault="001C4269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346E14" w:rsidRDefault="00346E14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A86E45" w:rsidRDefault="00A86E45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1C4269" w:rsidRDefault="001C4269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1.</w:t>
      </w:r>
    </w:p>
    <w:p w:rsidR="00EF2A75" w:rsidRDefault="00EF2A75" w:rsidP="001C4269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7E2F2C" w:rsidRPr="00D24223" w:rsidRDefault="007E2F2C" w:rsidP="00D2422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D24223">
        <w:rPr>
          <w:rFonts w:ascii="Arial" w:hAnsi="Arial" w:cs="Arial"/>
          <w:szCs w:val="22"/>
        </w:rPr>
        <w:t>U Programu potpora poljoprivredi na području Općine Pokupsko za razdoblje od 2025. godine do 2027.</w:t>
      </w:r>
      <w:r w:rsidR="00D23A8F">
        <w:rPr>
          <w:rFonts w:ascii="Arial" w:hAnsi="Arial" w:cs="Arial"/>
          <w:szCs w:val="22"/>
        </w:rPr>
        <w:t xml:space="preserve"> </w:t>
      </w:r>
      <w:r w:rsidR="00D23A8F" w:rsidRPr="00D24223">
        <w:rPr>
          <w:rFonts w:ascii="Arial" w:hAnsi="Arial" w:cs="Arial"/>
          <w:szCs w:val="22"/>
        </w:rPr>
        <w:t>godine</w:t>
      </w:r>
      <w:r w:rsidRPr="00D24223">
        <w:rPr>
          <w:rFonts w:ascii="Arial" w:hAnsi="Arial" w:cs="Arial"/>
          <w:szCs w:val="22"/>
        </w:rPr>
        <w:t xml:space="preserve"> </w:t>
      </w:r>
      <w:r w:rsidR="00D23A8F">
        <w:rPr>
          <w:rFonts w:ascii="Arial" w:hAnsi="Arial" w:cs="Arial"/>
          <w:szCs w:val="22"/>
        </w:rPr>
        <w:t xml:space="preserve">(u daljnjem tekstu: Program) </w:t>
      </w:r>
      <w:r w:rsidRPr="00D24223">
        <w:rPr>
          <w:rFonts w:ascii="Arial" w:hAnsi="Arial" w:cs="Arial"/>
          <w:szCs w:val="22"/>
        </w:rPr>
        <w:t xml:space="preserve">mijenja se članak 2. koji izmijenjen glasi: </w:t>
      </w:r>
    </w:p>
    <w:p w:rsidR="00E80683" w:rsidRDefault="00E80683" w:rsidP="00E8068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83244A" w:rsidRPr="00D24223" w:rsidRDefault="00D24223" w:rsidP="00D242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„</w:t>
      </w:r>
      <w:r w:rsidR="00E80683" w:rsidRPr="00D24223">
        <w:rPr>
          <w:rFonts w:ascii="Arial" w:hAnsi="Arial" w:cs="Arial"/>
          <w:szCs w:val="22"/>
        </w:rPr>
        <w:t xml:space="preserve">Potpore male vrijednosti iz članka 1. ovoga Programa dodjeljuju se sukladno pravilima EU o pružanju državne potpore poljoprivredi i ruralnom razvoju propisanim </w:t>
      </w:r>
      <w:r w:rsidR="0083244A" w:rsidRPr="00D24223">
        <w:rPr>
          <w:rFonts w:ascii="Arial" w:hAnsi="Arial" w:cs="Arial"/>
          <w:szCs w:val="22"/>
        </w:rPr>
        <w:t xml:space="preserve">Uredbim Komisije (EU) br. 1408/2013 оd 18. prosinca 2013. o primjeni članaka 107. i 108. Ugovora o funkcioniranju Europske unije na potpore de minimis u poljoprivrednom sektoru (u daljnjem tekstu: Uredba (EU) 1408/2013), Uredbom Komisije (EU) 2019/316 оd 21. veljače 2019. o izmjeni Uredbe (EU) br. 1408/2013 o primjeni članaka 107. i 108. Ugovora o funkcioniranju Europske unije na potpore de minimis u poljoprivrednom sektoru (u daljnjem tekstu: Uredba (EU) 2019/316) i Uredbom Komisije (EU) 2024/3118 оd 10. prosinca 2024. o izmjeni Uredbe (EU) br. 1408/2013 o primjeni članaka 107. i 108. Ugovora o funkcioniranju Europske unije na potpore de minimis u poljoprivrednom sektoru (u daljnjem tekstu: Uredba (EU) 2024/3118). </w:t>
      </w:r>
    </w:p>
    <w:p w:rsidR="00E80683" w:rsidRDefault="00E80683" w:rsidP="0083244A">
      <w:pPr>
        <w:jc w:val="both"/>
        <w:rPr>
          <w:rFonts w:ascii="Arial" w:hAnsi="Arial" w:cs="Arial"/>
          <w:szCs w:val="24"/>
        </w:rPr>
      </w:pPr>
    </w:p>
    <w:p w:rsidR="00E80683" w:rsidRPr="0093205F" w:rsidRDefault="00E80683" w:rsidP="00E80683">
      <w:pPr>
        <w:ind w:firstLine="720"/>
        <w:jc w:val="both"/>
        <w:rPr>
          <w:rFonts w:ascii="Arial" w:eastAsia="Calibri" w:hAnsi="Arial" w:cs="Arial"/>
          <w:szCs w:val="24"/>
        </w:rPr>
      </w:pPr>
      <w:r w:rsidRPr="0093205F">
        <w:rPr>
          <w:rFonts w:ascii="Arial" w:eastAsia="Calibri" w:hAnsi="Arial" w:cs="Arial"/>
          <w:szCs w:val="24"/>
        </w:rPr>
        <w:t>Sukladno članku 1. Uredbe</w:t>
      </w:r>
      <w:r w:rsidR="0083244A">
        <w:rPr>
          <w:rFonts w:ascii="Arial" w:eastAsia="Calibri" w:hAnsi="Arial" w:cs="Arial"/>
          <w:szCs w:val="24"/>
        </w:rPr>
        <w:t xml:space="preserve"> (EU)</w:t>
      </w:r>
      <w:r w:rsidRPr="0093205F">
        <w:rPr>
          <w:rFonts w:ascii="Arial" w:eastAsia="Calibri" w:hAnsi="Arial" w:cs="Arial"/>
          <w:szCs w:val="24"/>
        </w:rPr>
        <w:t xml:space="preserve"> 1408/2013</w:t>
      </w:r>
      <w:r>
        <w:rPr>
          <w:rFonts w:ascii="Arial" w:eastAsia="Calibri" w:hAnsi="Arial" w:cs="Arial"/>
          <w:szCs w:val="24"/>
        </w:rPr>
        <w:t>, Uredbe</w:t>
      </w:r>
      <w:r w:rsidR="0083244A">
        <w:rPr>
          <w:rFonts w:ascii="Arial" w:eastAsia="Calibri" w:hAnsi="Arial" w:cs="Arial"/>
          <w:szCs w:val="24"/>
        </w:rPr>
        <w:t xml:space="preserve"> (EU)</w:t>
      </w:r>
      <w:r>
        <w:rPr>
          <w:rFonts w:ascii="Arial" w:eastAsia="Calibri" w:hAnsi="Arial" w:cs="Arial"/>
          <w:szCs w:val="24"/>
        </w:rPr>
        <w:t xml:space="preserve"> 2019/316 i Uredbe </w:t>
      </w:r>
      <w:r w:rsidR="0083244A">
        <w:rPr>
          <w:rFonts w:ascii="Arial" w:eastAsia="Calibri" w:hAnsi="Arial" w:cs="Arial"/>
          <w:szCs w:val="24"/>
        </w:rPr>
        <w:t xml:space="preserve">(EU) </w:t>
      </w:r>
      <w:r>
        <w:rPr>
          <w:rFonts w:ascii="Arial" w:eastAsia="Calibri" w:hAnsi="Arial" w:cs="Arial"/>
          <w:szCs w:val="24"/>
        </w:rPr>
        <w:t>2024/</w:t>
      </w:r>
      <w:r w:rsidR="0083326C">
        <w:rPr>
          <w:rFonts w:ascii="Arial" w:eastAsia="Calibri" w:hAnsi="Arial" w:cs="Arial"/>
          <w:szCs w:val="24"/>
        </w:rPr>
        <w:t>3118</w:t>
      </w:r>
      <w:r w:rsidRPr="0093205F">
        <w:rPr>
          <w:rFonts w:ascii="Arial" w:eastAsia="Calibri" w:hAnsi="Arial" w:cs="Arial"/>
          <w:szCs w:val="24"/>
        </w:rPr>
        <w:t>, ovaj se Program primjenjuje na potpore dodijeljene poduzetnicima koji se bave primarnom proizvodnjom poljoprivrednih proizvoda, uz iznimku:</w:t>
      </w:r>
    </w:p>
    <w:p w:rsidR="00E80683" w:rsidRPr="0093205F" w:rsidRDefault="00E80683" w:rsidP="00E80683">
      <w:pPr>
        <w:numPr>
          <w:ilvl w:val="0"/>
          <w:numId w:val="23"/>
        </w:numPr>
        <w:jc w:val="both"/>
        <w:rPr>
          <w:rFonts w:ascii="Arial" w:eastAsia="Calibri" w:hAnsi="Arial" w:cs="Arial"/>
          <w:szCs w:val="24"/>
        </w:rPr>
      </w:pPr>
      <w:r w:rsidRPr="0093205F">
        <w:rPr>
          <w:rFonts w:ascii="Arial" w:eastAsia="Calibri" w:hAnsi="Arial" w:cs="Arial"/>
          <w:szCs w:val="24"/>
        </w:rPr>
        <w:t xml:space="preserve">potpora čiji je iznos određen na temelju cijene ili količine proizvoda stavljenih na tržište, </w:t>
      </w:r>
    </w:p>
    <w:p w:rsidR="00E80683" w:rsidRPr="0093205F" w:rsidRDefault="00E80683" w:rsidP="00E80683">
      <w:pPr>
        <w:numPr>
          <w:ilvl w:val="0"/>
          <w:numId w:val="23"/>
        </w:numPr>
        <w:jc w:val="both"/>
        <w:rPr>
          <w:rFonts w:ascii="Arial" w:eastAsia="Calibri" w:hAnsi="Arial" w:cs="Arial"/>
          <w:szCs w:val="24"/>
        </w:rPr>
      </w:pPr>
      <w:r w:rsidRPr="0093205F">
        <w:rPr>
          <w:rFonts w:ascii="Arial" w:eastAsia="Calibri" w:hAnsi="Arial" w:cs="Arial"/>
          <w:szCs w:val="24"/>
        </w:rPr>
        <w:t xml:space="preserve">potpora djelatnostima vezanima uz izvoz, to jest potpora koje su izravno vezane uz izvezene količine, potpora za osnivanje i upravljanje distribucijskom mrežom ili za neke druge tekuće troškove vezane uz izvoznu djelatnost, </w:t>
      </w:r>
    </w:p>
    <w:p w:rsidR="00E80683" w:rsidRPr="0093205F" w:rsidRDefault="00E80683" w:rsidP="00E80683">
      <w:pPr>
        <w:numPr>
          <w:ilvl w:val="0"/>
          <w:numId w:val="23"/>
        </w:numPr>
        <w:jc w:val="both"/>
        <w:rPr>
          <w:rFonts w:ascii="Arial" w:eastAsia="Calibri" w:hAnsi="Arial" w:cs="Arial"/>
          <w:szCs w:val="24"/>
        </w:rPr>
      </w:pPr>
      <w:r w:rsidRPr="0093205F">
        <w:rPr>
          <w:rFonts w:ascii="Arial" w:eastAsia="Calibri" w:hAnsi="Arial" w:cs="Arial"/>
          <w:szCs w:val="24"/>
        </w:rPr>
        <w:t xml:space="preserve">potpora uvjetovanih korištenjem domaćih umjesto uvoznih proizvoda. </w:t>
      </w:r>
    </w:p>
    <w:p w:rsidR="00F1705B" w:rsidRDefault="00F1705B" w:rsidP="00E80683">
      <w:pPr>
        <w:ind w:firstLine="720"/>
        <w:jc w:val="both"/>
        <w:rPr>
          <w:rFonts w:ascii="Arial" w:eastAsia="Calibri" w:hAnsi="Arial" w:cs="Arial"/>
          <w:szCs w:val="24"/>
        </w:rPr>
      </w:pPr>
    </w:p>
    <w:p w:rsidR="00E80683" w:rsidRPr="00D24223" w:rsidRDefault="00E80683" w:rsidP="00D242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  <w:r w:rsidRPr="00D24223">
        <w:rPr>
          <w:rFonts w:ascii="Arial" w:hAnsi="Arial" w:cs="Arial"/>
          <w:szCs w:val="22"/>
        </w:rPr>
        <w:t xml:space="preserve">Sukladno članku 2. Uredbe </w:t>
      </w:r>
      <w:r w:rsidR="0083244A" w:rsidRPr="00D24223">
        <w:rPr>
          <w:rFonts w:ascii="Arial" w:hAnsi="Arial" w:cs="Arial"/>
          <w:szCs w:val="22"/>
        </w:rPr>
        <w:t xml:space="preserve">(EU) </w:t>
      </w:r>
      <w:r w:rsidRPr="00D24223">
        <w:rPr>
          <w:rFonts w:ascii="Arial" w:hAnsi="Arial" w:cs="Arial"/>
          <w:szCs w:val="22"/>
        </w:rPr>
        <w:t xml:space="preserve">1408/2013, Uredbe </w:t>
      </w:r>
      <w:r w:rsidR="0083244A" w:rsidRPr="00D24223">
        <w:rPr>
          <w:rFonts w:ascii="Arial" w:hAnsi="Arial" w:cs="Arial"/>
          <w:szCs w:val="22"/>
        </w:rPr>
        <w:t xml:space="preserve">(EU) </w:t>
      </w:r>
      <w:r w:rsidRPr="00D24223">
        <w:rPr>
          <w:rFonts w:ascii="Arial" w:hAnsi="Arial" w:cs="Arial"/>
          <w:szCs w:val="22"/>
        </w:rPr>
        <w:t xml:space="preserve">2019/316 i Uredbe 2024/3118, „poljoprivredni proizvodi“ znači proizvodi iz Priloga I. Ugovora o </w:t>
      </w:r>
      <w:r w:rsidRPr="00D24223">
        <w:rPr>
          <w:rFonts w:ascii="Arial" w:hAnsi="Arial" w:cs="Arial"/>
          <w:szCs w:val="22"/>
        </w:rPr>
        <w:lastRenderedPageBreak/>
        <w:t xml:space="preserve">funkcioniranju Europske unije, uz iznimku proizvoda ribarstva i akvakulture obuhvaćenih </w:t>
      </w:r>
      <w:r w:rsidR="00F1705B" w:rsidRPr="00D24223">
        <w:rPr>
          <w:rFonts w:ascii="Arial" w:hAnsi="Arial" w:cs="Arial"/>
          <w:szCs w:val="22"/>
        </w:rPr>
        <w:t>Uredbom Vijeća (EU) br. 104/2000 od 17. prosinca 1999. o zajedničkom uređenju tržišta proizvodima ribarstva i akvakulture</w:t>
      </w:r>
      <w:r w:rsidRPr="00D24223">
        <w:rPr>
          <w:rFonts w:ascii="Arial" w:hAnsi="Arial" w:cs="Arial"/>
          <w:szCs w:val="22"/>
        </w:rPr>
        <w:t>.</w:t>
      </w:r>
      <w:r w:rsidR="00D24223">
        <w:rPr>
          <w:rFonts w:ascii="Arial" w:hAnsi="Arial" w:cs="Arial"/>
          <w:szCs w:val="22"/>
        </w:rPr>
        <w:t>“</w:t>
      </w:r>
    </w:p>
    <w:p w:rsidR="00E80683" w:rsidRPr="00D24223" w:rsidRDefault="00E80683" w:rsidP="00D2422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367DAD" w:rsidRDefault="00367DAD" w:rsidP="00367DAD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2.</w:t>
      </w:r>
    </w:p>
    <w:p w:rsidR="00E80683" w:rsidRPr="00E80683" w:rsidRDefault="00E80683" w:rsidP="00E8068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15F48" w:rsidRPr="00367DAD" w:rsidRDefault="00915F48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367DAD">
        <w:rPr>
          <w:rFonts w:ascii="Arial" w:hAnsi="Arial" w:cs="Arial"/>
          <w:szCs w:val="22"/>
        </w:rPr>
        <w:t xml:space="preserve">Članak 6. </w:t>
      </w:r>
      <w:r w:rsidR="00971069" w:rsidRPr="00367DAD">
        <w:rPr>
          <w:rFonts w:ascii="Arial" w:hAnsi="Arial" w:cs="Arial"/>
          <w:szCs w:val="22"/>
        </w:rPr>
        <w:t xml:space="preserve">stavak 1. </w:t>
      </w:r>
      <w:r w:rsidRPr="00367DAD">
        <w:rPr>
          <w:rFonts w:ascii="Arial" w:hAnsi="Arial" w:cs="Arial"/>
          <w:szCs w:val="22"/>
        </w:rPr>
        <w:t xml:space="preserve">mijenja se i glasi: </w:t>
      </w:r>
    </w:p>
    <w:p w:rsidR="00F1705B" w:rsidRDefault="00F1705B" w:rsidP="00F1705B">
      <w:pPr>
        <w:pStyle w:val="ListParagraph"/>
        <w:autoSpaceDE w:val="0"/>
        <w:autoSpaceDN w:val="0"/>
        <w:adjustRightInd w:val="0"/>
        <w:ind w:left="1440"/>
        <w:jc w:val="both"/>
        <w:rPr>
          <w:rFonts w:ascii="Arial" w:hAnsi="Arial" w:cs="Arial"/>
          <w:szCs w:val="22"/>
        </w:rPr>
      </w:pPr>
    </w:p>
    <w:p w:rsidR="00915F48" w:rsidRPr="00EF2A75" w:rsidRDefault="00367DAD" w:rsidP="00971069">
      <w:pPr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„</w:t>
      </w:r>
      <w:r w:rsidR="00915F48" w:rsidRPr="00EF2A75">
        <w:rPr>
          <w:rFonts w:ascii="Arial" w:eastAsia="Calibri" w:hAnsi="Arial" w:cs="Arial"/>
          <w:szCs w:val="24"/>
        </w:rPr>
        <w:t>Korisni</w:t>
      </w:r>
      <w:r w:rsidR="00915F48">
        <w:rPr>
          <w:rFonts w:ascii="Arial" w:eastAsia="Calibri" w:hAnsi="Arial" w:cs="Arial"/>
          <w:szCs w:val="24"/>
        </w:rPr>
        <w:t>ci</w:t>
      </w:r>
      <w:r w:rsidR="00915F48" w:rsidRPr="00EF2A75">
        <w:rPr>
          <w:rFonts w:ascii="Arial" w:eastAsia="Calibri" w:hAnsi="Arial" w:cs="Arial"/>
          <w:szCs w:val="24"/>
        </w:rPr>
        <w:t xml:space="preserve"> sredstava potpore iz Proračuna Općine Pokupsko mogu biti poljoprivredna gospodarstva upisana u Upisnik poljoprivrednih gospodarstava sa sjedištem na području Općine Pokupsko.</w:t>
      </w:r>
      <w:r w:rsidR="00971069">
        <w:rPr>
          <w:rFonts w:ascii="Arial" w:eastAsia="Calibri" w:hAnsi="Arial" w:cs="Arial"/>
          <w:szCs w:val="24"/>
        </w:rPr>
        <w:t xml:space="preserve"> </w:t>
      </w:r>
      <w:r w:rsidR="00915F48">
        <w:rPr>
          <w:rFonts w:ascii="Arial" w:eastAsia="Calibri" w:hAnsi="Arial" w:cs="Arial"/>
          <w:szCs w:val="24"/>
        </w:rPr>
        <w:t xml:space="preserve">Korisnici Mjere 3. Poticaji u pčelarstvu moraju biti upisani </w:t>
      </w:r>
      <w:r w:rsidR="00971069">
        <w:rPr>
          <w:rFonts w:ascii="Arial" w:eastAsia="Calibri" w:hAnsi="Arial" w:cs="Arial"/>
          <w:szCs w:val="24"/>
        </w:rPr>
        <w:t xml:space="preserve">i </w:t>
      </w:r>
      <w:r w:rsidR="00915F48">
        <w:rPr>
          <w:rFonts w:ascii="Arial" w:eastAsia="Calibri" w:hAnsi="Arial" w:cs="Arial"/>
          <w:szCs w:val="24"/>
        </w:rPr>
        <w:t xml:space="preserve">u Evidenciju pčelara i pčelinjaka, koju vodi </w:t>
      </w:r>
      <w:r w:rsidR="00971069">
        <w:rPr>
          <w:rFonts w:ascii="Arial" w:eastAsia="Calibri" w:hAnsi="Arial" w:cs="Arial"/>
          <w:szCs w:val="24"/>
        </w:rPr>
        <w:t>m</w:t>
      </w:r>
      <w:r w:rsidR="00915F48">
        <w:rPr>
          <w:rFonts w:ascii="Arial" w:eastAsia="Calibri" w:hAnsi="Arial" w:cs="Arial"/>
          <w:szCs w:val="24"/>
        </w:rPr>
        <w:t>inistarstvo</w:t>
      </w:r>
      <w:r w:rsidR="00971069">
        <w:rPr>
          <w:rFonts w:ascii="Arial" w:eastAsia="Calibri" w:hAnsi="Arial" w:cs="Arial"/>
          <w:szCs w:val="24"/>
        </w:rPr>
        <w:t xml:space="preserve"> nadležno </w:t>
      </w:r>
      <w:r w:rsidR="00915F48">
        <w:rPr>
          <w:rFonts w:ascii="Arial" w:eastAsia="Calibri" w:hAnsi="Arial" w:cs="Arial"/>
          <w:szCs w:val="24"/>
        </w:rPr>
        <w:t xml:space="preserve">za poljoprivredu, sukladno Zakonu. </w:t>
      </w:r>
    </w:p>
    <w:p w:rsidR="00915F48" w:rsidRPr="00EF2A75" w:rsidRDefault="00915F48" w:rsidP="00971069">
      <w:pPr>
        <w:jc w:val="both"/>
        <w:rPr>
          <w:rFonts w:ascii="Arial" w:eastAsia="Calibri" w:hAnsi="Arial" w:cs="Arial"/>
          <w:szCs w:val="24"/>
        </w:rPr>
      </w:pPr>
      <w:r w:rsidRPr="00EF2A75">
        <w:rPr>
          <w:rFonts w:ascii="Arial" w:eastAsia="Calibri" w:hAnsi="Arial" w:cs="Arial"/>
          <w:szCs w:val="24"/>
        </w:rPr>
        <w:t>Pod poljoprivrednim gospodarstvima podrazumijevaju se:</w:t>
      </w:r>
    </w:p>
    <w:p w:rsidR="00915F48" w:rsidRPr="00EF2A75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 w:rsidRPr="00EF2A75">
        <w:rPr>
          <w:rFonts w:ascii="Arial" w:eastAsia="Calibri" w:hAnsi="Arial" w:cs="Arial"/>
          <w:szCs w:val="24"/>
        </w:rPr>
        <w:t>samoopskrbna poljoprivredna gospodarstva (SOPG)</w:t>
      </w:r>
      <w:r>
        <w:rPr>
          <w:rFonts w:ascii="Arial" w:eastAsia="Calibri" w:hAnsi="Arial" w:cs="Arial"/>
          <w:szCs w:val="24"/>
        </w:rPr>
        <w:t>;</w:t>
      </w:r>
    </w:p>
    <w:p w:rsidR="00915F48" w:rsidRPr="00EF2A75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 w:rsidRPr="00EF2A75">
        <w:rPr>
          <w:rFonts w:ascii="Arial" w:eastAsia="Calibri" w:hAnsi="Arial" w:cs="Arial"/>
          <w:szCs w:val="24"/>
        </w:rPr>
        <w:t>obiteljska po</w:t>
      </w:r>
      <w:r>
        <w:rPr>
          <w:rFonts w:ascii="Arial" w:eastAsia="Calibri" w:hAnsi="Arial" w:cs="Arial"/>
          <w:szCs w:val="24"/>
        </w:rPr>
        <w:t>ljoprivredna gospodarstva (OPG);</w:t>
      </w:r>
    </w:p>
    <w:p w:rsidR="00915F48" w:rsidRPr="00EF2A75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obrti;</w:t>
      </w:r>
    </w:p>
    <w:p w:rsidR="00915F48" w:rsidRPr="00EF2A75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trgovačka društva;</w:t>
      </w:r>
    </w:p>
    <w:p w:rsidR="00915F48" w:rsidRPr="00EF2A75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 w:rsidRPr="00EF2A75">
        <w:rPr>
          <w:rFonts w:ascii="Arial" w:eastAsia="Calibri" w:hAnsi="Arial" w:cs="Arial"/>
          <w:szCs w:val="24"/>
        </w:rPr>
        <w:t>udruge i</w:t>
      </w:r>
    </w:p>
    <w:p w:rsidR="00915F48" w:rsidRDefault="00915F48" w:rsidP="00915F48">
      <w:pPr>
        <w:pStyle w:val="ListParagraph"/>
        <w:numPr>
          <w:ilvl w:val="0"/>
          <w:numId w:val="25"/>
        </w:numPr>
        <w:jc w:val="both"/>
        <w:rPr>
          <w:rFonts w:ascii="Arial" w:eastAsia="Calibri" w:hAnsi="Arial" w:cs="Arial"/>
          <w:szCs w:val="24"/>
        </w:rPr>
      </w:pPr>
      <w:r w:rsidRPr="00EF2A75">
        <w:rPr>
          <w:rFonts w:ascii="Arial" w:eastAsia="Calibri" w:hAnsi="Arial" w:cs="Arial"/>
          <w:szCs w:val="24"/>
        </w:rPr>
        <w:t>zadruge registrirane za obavljanje poljoprivredne djelatnosti i kojima je poljoprivreda primarna</w:t>
      </w:r>
      <w:r>
        <w:rPr>
          <w:rFonts w:ascii="Arial" w:eastAsia="Calibri" w:hAnsi="Arial" w:cs="Arial"/>
          <w:szCs w:val="24"/>
        </w:rPr>
        <w:t xml:space="preserve"> </w:t>
      </w:r>
      <w:r w:rsidRPr="00EF2A75">
        <w:rPr>
          <w:rFonts w:ascii="Arial" w:eastAsia="Calibri" w:hAnsi="Arial" w:cs="Arial"/>
          <w:szCs w:val="24"/>
        </w:rPr>
        <w:t>djelatnost.</w:t>
      </w:r>
      <w:r w:rsidR="00367DAD">
        <w:rPr>
          <w:rFonts w:ascii="Arial" w:eastAsia="Calibri" w:hAnsi="Arial" w:cs="Arial"/>
          <w:szCs w:val="24"/>
        </w:rPr>
        <w:t>“</w:t>
      </w:r>
    </w:p>
    <w:p w:rsidR="00915F48" w:rsidRPr="00915F48" w:rsidRDefault="00915F48" w:rsidP="00915F4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367DAD" w:rsidRDefault="00367DAD" w:rsidP="00367DAD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3.</w:t>
      </w:r>
    </w:p>
    <w:p w:rsidR="00367DAD" w:rsidRDefault="00367DAD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E80683" w:rsidRPr="00367DAD" w:rsidRDefault="00E80683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367DAD">
        <w:rPr>
          <w:rFonts w:ascii="Arial" w:hAnsi="Arial" w:cs="Arial"/>
          <w:szCs w:val="22"/>
        </w:rPr>
        <w:t xml:space="preserve">Članak 8. mijenja se i glasi: </w:t>
      </w:r>
    </w:p>
    <w:p w:rsidR="00E80683" w:rsidRDefault="00E80683" w:rsidP="00E8068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E80683" w:rsidRDefault="00367DAD" w:rsidP="00E8068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</w:t>
      </w:r>
      <w:r w:rsidR="00E80683" w:rsidRPr="0064561D">
        <w:rPr>
          <w:rFonts w:ascii="Arial" w:hAnsi="Arial" w:cs="Arial"/>
          <w:szCs w:val="24"/>
        </w:rPr>
        <w:t>Pravo na potpore, poljoprivredna gospodarstva ostvaruju na vlastiti zahtjev, odnosno temeljem Odluk</w:t>
      </w:r>
      <w:r w:rsidR="00C604A4">
        <w:rPr>
          <w:rFonts w:ascii="Arial" w:hAnsi="Arial" w:cs="Arial"/>
          <w:szCs w:val="24"/>
        </w:rPr>
        <w:t>a</w:t>
      </w:r>
      <w:r w:rsidR="00E80683" w:rsidRPr="0064561D">
        <w:rPr>
          <w:rFonts w:ascii="Arial" w:hAnsi="Arial" w:cs="Arial"/>
          <w:szCs w:val="24"/>
        </w:rPr>
        <w:t xml:space="preserve"> koju Općina </w:t>
      </w:r>
      <w:r w:rsidR="00E80683">
        <w:rPr>
          <w:rFonts w:ascii="Arial" w:hAnsi="Arial" w:cs="Arial"/>
          <w:szCs w:val="24"/>
        </w:rPr>
        <w:t>Pokupsko</w:t>
      </w:r>
      <w:r w:rsidR="00E80683" w:rsidRPr="0064561D">
        <w:rPr>
          <w:rFonts w:ascii="Arial" w:hAnsi="Arial" w:cs="Arial"/>
          <w:szCs w:val="24"/>
        </w:rPr>
        <w:t xml:space="preserve"> donese po okončanju postupka Javnog poziva u provođenju Programa, a isto traje do iskorištenja sredstava osiguranih u Proračunu Općine </w:t>
      </w:r>
      <w:r w:rsidR="00E80683">
        <w:rPr>
          <w:rFonts w:ascii="Arial" w:hAnsi="Arial" w:cs="Arial"/>
          <w:szCs w:val="24"/>
        </w:rPr>
        <w:t>Pokupsko</w:t>
      </w:r>
      <w:r w:rsidR="00E80683" w:rsidRPr="0064561D">
        <w:rPr>
          <w:rFonts w:ascii="Arial" w:hAnsi="Arial" w:cs="Arial"/>
          <w:szCs w:val="24"/>
        </w:rPr>
        <w:t xml:space="preserve"> za razdoblje </w:t>
      </w:r>
      <w:r w:rsidR="0034085A">
        <w:rPr>
          <w:rFonts w:ascii="Arial" w:hAnsi="Arial" w:cs="Arial"/>
          <w:szCs w:val="24"/>
        </w:rPr>
        <w:t>do 2027</w:t>
      </w:r>
      <w:r w:rsidR="00E80683" w:rsidRPr="0064561D">
        <w:rPr>
          <w:rFonts w:ascii="Arial" w:hAnsi="Arial" w:cs="Arial"/>
          <w:szCs w:val="24"/>
        </w:rPr>
        <w:t>. godine.</w:t>
      </w:r>
    </w:p>
    <w:p w:rsidR="00C604A4" w:rsidRDefault="00C604A4" w:rsidP="00C604A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64561D">
        <w:rPr>
          <w:rFonts w:ascii="Arial" w:hAnsi="Arial" w:cs="Arial"/>
          <w:szCs w:val="24"/>
        </w:rPr>
        <w:t xml:space="preserve">Pojedinom korisniku može se u jednoj kalendarskoj godini dodijeliti potpora iz ovog Programa u iznosu do </w:t>
      </w:r>
      <w:r w:rsidR="00D453A2">
        <w:rPr>
          <w:rFonts w:ascii="Arial" w:hAnsi="Arial" w:cs="Arial"/>
          <w:szCs w:val="24"/>
        </w:rPr>
        <w:t>2</w:t>
      </w:r>
      <w:r w:rsidRPr="0064561D">
        <w:rPr>
          <w:rFonts w:ascii="Arial" w:hAnsi="Arial" w:cs="Arial"/>
          <w:szCs w:val="24"/>
        </w:rPr>
        <w:t xml:space="preserve">.000,00 </w:t>
      </w:r>
      <w:r>
        <w:rPr>
          <w:rFonts w:ascii="Arial" w:hAnsi="Arial" w:cs="Arial"/>
          <w:szCs w:val="24"/>
        </w:rPr>
        <w:t>EUR</w:t>
      </w:r>
      <w:r w:rsidRPr="0064561D">
        <w:rPr>
          <w:rFonts w:ascii="Arial" w:hAnsi="Arial" w:cs="Arial"/>
          <w:szCs w:val="24"/>
        </w:rPr>
        <w:t>.</w:t>
      </w:r>
      <w:r w:rsidR="00367DAD">
        <w:rPr>
          <w:rFonts w:ascii="Arial" w:hAnsi="Arial" w:cs="Arial"/>
          <w:szCs w:val="24"/>
        </w:rPr>
        <w:t>“</w:t>
      </w:r>
    </w:p>
    <w:p w:rsidR="00C604A4" w:rsidRPr="0064561D" w:rsidRDefault="00C604A4" w:rsidP="00E8068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E80683" w:rsidRPr="00E80683" w:rsidRDefault="00E80683" w:rsidP="00E8068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367DAD" w:rsidRDefault="00367DAD" w:rsidP="00367DAD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4.</w:t>
      </w:r>
    </w:p>
    <w:p w:rsidR="00367DAD" w:rsidRDefault="00367DAD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7E2F2C" w:rsidRPr="00367DAD" w:rsidRDefault="007E2F2C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367DAD">
        <w:rPr>
          <w:rFonts w:ascii="Arial" w:hAnsi="Arial" w:cs="Arial"/>
          <w:szCs w:val="22"/>
        </w:rPr>
        <w:t xml:space="preserve">U članku 10. iza stavka 2. dodaje se stavak 3. koji glasi: </w:t>
      </w:r>
    </w:p>
    <w:p w:rsidR="007E2F2C" w:rsidRDefault="007E2F2C" w:rsidP="008837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</w:p>
    <w:p w:rsidR="0034085A" w:rsidRDefault="00367DAD" w:rsidP="003408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34085A" w:rsidRPr="00F35595">
        <w:rPr>
          <w:rFonts w:ascii="Arial" w:hAnsi="Arial" w:cs="Arial"/>
          <w:b/>
        </w:rPr>
        <w:t xml:space="preserve">Mjera </w:t>
      </w:r>
      <w:r w:rsidR="0034085A">
        <w:rPr>
          <w:rFonts w:ascii="Arial" w:hAnsi="Arial" w:cs="Arial"/>
          <w:b/>
        </w:rPr>
        <w:t>3</w:t>
      </w:r>
      <w:r w:rsidR="0034085A" w:rsidRPr="00F35595">
        <w:rPr>
          <w:rFonts w:ascii="Arial" w:hAnsi="Arial" w:cs="Arial"/>
          <w:b/>
        </w:rPr>
        <w:t xml:space="preserve">. Poticaj </w:t>
      </w:r>
      <w:r w:rsidR="0034085A">
        <w:rPr>
          <w:rFonts w:ascii="Arial" w:hAnsi="Arial" w:cs="Arial"/>
          <w:b/>
        </w:rPr>
        <w:t>za pčelarstvo</w:t>
      </w:r>
    </w:p>
    <w:p w:rsidR="0034085A" w:rsidRPr="00F35595" w:rsidRDefault="0034085A" w:rsidP="003408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4085A" w:rsidRPr="00F35595" w:rsidTr="00E614E3">
        <w:tc>
          <w:tcPr>
            <w:tcW w:w="4644" w:type="dxa"/>
          </w:tcPr>
          <w:p w:rsidR="0034085A" w:rsidRPr="00F35595" w:rsidRDefault="0034085A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>Svrha</w:t>
            </w:r>
          </w:p>
        </w:tc>
        <w:tc>
          <w:tcPr>
            <w:tcW w:w="4644" w:type="dxa"/>
          </w:tcPr>
          <w:p w:rsidR="0034085A" w:rsidRPr="00F35595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 xml:space="preserve">Razvoj poljoprivrednih gospodarstava u sektoru </w:t>
            </w:r>
            <w:r>
              <w:rPr>
                <w:rFonts w:ascii="Arial" w:hAnsi="Arial" w:cs="Arial"/>
              </w:rPr>
              <w:t>pčelarstva</w:t>
            </w:r>
            <w:r w:rsidRPr="00F35595">
              <w:rPr>
                <w:rFonts w:ascii="Arial" w:hAnsi="Arial" w:cs="Arial"/>
              </w:rPr>
              <w:t xml:space="preserve">, diverzifikacija poljoprivredne proizvodnje. </w:t>
            </w:r>
          </w:p>
        </w:tc>
      </w:tr>
      <w:tr w:rsidR="0034085A" w:rsidRPr="00F35595" w:rsidTr="00E614E3">
        <w:tc>
          <w:tcPr>
            <w:tcW w:w="4644" w:type="dxa"/>
          </w:tcPr>
          <w:p w:rsidR="0034085A" w:rsidRPr="00F35595" w:rsidRDefault="0034085A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 xml:space="preserve">Korisnici </w:t>
            </w:r>
          </w:p>
        </w:tc>
        <w:tc>
          <w:tcPr>
            <w:tcW w:w="4644" w:type="dxa"/>
          </w:tcPr>
          <w:p w:rsidR="0034085A" w:rsidRPr="00F35595" w:rsidRDefault="0034085A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>Poljoprivredna gospodarstva upisana u Upisnik poljoprivrednih gospodarstava</w:t>
            </w:r>
            <w:r w:rsidR="00D453A2">
              <w:rPr>
                <w:rFonts w:ascii="Arial" w:hAnsi="Arial" w:cs="Arial"/>
              </w:rPr>
              <w:t xml:space="preserve"> i Evidenciju pčelara i pčelinjaka</w:t>
            </w:r>
            <w:r w:rsidRPr="00F35595">
              <w:rPr>
                <w:rFonts w:ascii="Arial" w:hAnsi="Arial" w:cs="Arial"/>
              </w:rPr>
              <w:t>, sukladno članku 6. ove Odluke.</w:t>
            </w:r>
          </w:p>
        </w:tc>
      </w:tr>
      <w:tr w:rsidR="0034085A" w:rsidRPr="00F35595" w:rsidTr="00E614E3">
        <w:tc>
          <w:tcPr>
            <w:tcW w:w="4644" w:type="dxa"/>
          </w:tcPr>
          <w:p w:rsidR="0034085A" w:rsidRPr="00F35595" w:rsidRDefault="0034085A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>Prihvatljivi troškovi</w:t>
            </w:r>
          </w:p>
        </w:tc>
        <w:tc>
          <w:tcPr>
            <w:tcW w:w="4644" w:type="dxa"/>
          </w:tcPr>
          <w:p w:rsidR="0034085A" w:rsidRPr="00F35595" w:rsidRDefault="0034085A" w:rsidP="00D453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t xml:space="preserve">Troškovi nabave </w:t>
            </w:r>
            <w:r>
              <w:rPr>
                <w:rFonts w:ascii="Arial" w:hAnsi="Arial" w:cs="Arial"/>
              </w:rPr>
              <w:t>pčelinjih zajednica, pčelarske opreme</w:t>
            </w:r>
            <w:r w:rsidRPr="00F355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 vozila za prijevoz pčelinjih zajednica</w:t>
            </w:r>
            <w:r w:rsidR="0072158E">
              <w:rPr>
                <w:rFonts w:ascii="Arial" w:hAnsi="Arial" w:cs="Arial"/>
              </w:rPr>
              <w:t>, prihrane i liječenja</w:t>
            </w:r>
            <w:r w:rsidR="00D453A2">
              <w:rPr>
                <w:rFonts w:ascii="Arial" w:hAnsi="Arial" w:cs="Arial"/>
              </w:rPr>
              <w:t xml:space="preserve"> pčela</w:t>
            </w:r>
            <w:r w:rsidR="0072158E">
              <w:rPr>
                <w:rFonts w:ascii="Arial" w:hAnsi="Arial" w:cs="Arial"/>
              </w:rPr>
              <w:t xml:space="preserve">, ambalaže za </w:t>
            </w:r>
            <w:r w:rsidR="006A2E9E">
              <w:rPr>
                <w:rFonts w:ascii="Arial" w:hAnsi="Arial" w:cs="Arial"/>
              </w:rPr>
              <w:t>pčelarske proizvode, edukacije, sudjelovanje na sajmovima</w:t>
            </w:r>
            <w:r w:rsidR="00D453A2">
              <w:rPr>
                <w:rFonts w:ascii="Arial" w:hAnsi="Arial" w:cs="Arial"/>
              </w:rPr>
              <w:t xml:space="preserve"> i drugo</w:t>
            </w:r>
            <w:r w:rsidR="006A2E9E">
              <w:rPr>
                <w:rFonts w:ascii="Arial" w:hAnsi="Arial" w:cs="Arial"/>
              </w:rPr>
              <w:t xml:space="preserve">. </w:t>
            </w:r>
          </w:p>
        </w:tc>
      </w:tr>
      <w:tr w:rsidR="0034085A" w:rsidRPr="00F35595" w:rsidTr="00E614E3">
        <w:tc>
          <w:tcPr>
            <w:tcW w:w="4644" w:type="dxa"/>
          </w:tcPr>
          <w:p w:rsidR="0034085A" w:rsidRPr="00F35595" w:rsidRDefault="0034085A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35595">
              <w:rPr>
                <w:rFonts w:ascii="Arial" w:hAnsi="Arial" w:cs="Arial"/>
              </w:rPr>
              <w:lastRenderedPageBreak/>
              <w:t>Intenzitet potpore</w:t>
            </w:r>
          </w:p>
        </w:tc>
        <w:tc>
          <w:tcPr>
            <w:tcW w:w="4644" w:type="dxa"/>
          </w:tcPr>
          <w:p w:rsidR="0034085A" w:rsidRPr="00F35595" w:rsidRDefault="00D453A2" w:rsidP="00E614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 EUR po pčelinjoj zajednici (košnici)</w:t>
            </w:r>
            <w:r w:rsidR="0034085A" w:rsidRPr="00F35595">
              <w:rPr>
                <w:rFonts w:ascii="Arial" w:hAnsi="Arial" w:cs="Arial"/>
              </w:rPr>
              <w:t xml:space="preserve"> do maksimalnog iznosa od </w:t>
            </w:r>
            <w:r w:rsidR="0034085A">
              <w:rPr>
                <w:rFonts w:ascii="Arial" w:hAnsi="Arial" w:cs="Arial"/>
              </w:rPr>
              <w:t>1.000,00</w:t>
            </w:r>
            <w:r w:rsidR="0034085A" w:rsidRPr="00F35595">
              <w:rPr>
                <w:rFonts w:ascii="Arial" w:hAnsi="Arial" w:cs="Arial"/>
              </w:rPr>
              <w:t xml:space="preserve"> </w:t>
            </w:r>
            <w:r w:rsidR="0034085A">
              <w:rPr>
                <w:rFonts w:ascii="Arial" w:hAnsi="Arial" w:cs="Arial"/>
              </w:rPr>
              <w:t xml:space="preserve">EUR </w:t>
            </w:r>
            <w:r w:rsidR="0034085A" w:rsidRPr="00F35595">
              <w:rPr>
                <w:rFonts w:ascii="Arial" w:hAnsi="Arial" w:cs="Arial"/>
              </w:rPr>
              <w:t xml:space="preserve">po korisniku. </w:t>
            </w:r>
          </w:p>
        </w:tc>
      </w:tr>
    </w:tbl>
    <w:p w:rsidR="007E2F2C" w:rsidRDefault="00367DAD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„</w:t>
      </w:r>
    </w:p>
    <w:p w:rsidR="007E2F2C" w:rsidRDefault="007E2F2C" w:rsidP="0088377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2"/>
        </w:rPr>
      </w:pPr>
    </w:p>
    <w:p w:rsidR="00367DAD" w:rsidRDefault="00367DAD" w:rsidP="00367DAD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5.</w:t>
      </w:r>
    </w:p>
    <w:p w:rsidR="00D23A8F" w:rsidRDefault="00D23A8F" w:rsidP="00367DAD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367DAD" w:rsidRDefault="00D23A8F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AB4F50">
        <w:rPr>
          <w:rFonts w:ascii="Arial" w:hAnsi="Arial" w:cs="Arial"/>
          <w:szCs w:val="22"/>
        </w:rPr>
        <w:t xml:space="preserve">ijenja se </w:t>
      </w:r>
      <w:r>
        <w:rPr>
          <w:rFonts w:ascii="Arial" w:hAnsi="Arial" w:cs="Arial"/>
          <w:szCs w:val="22"/>
        </w:rPr>
        <w:t xml:space="preserve">članak 11. </w:t>
      </w:r>
      <w:r w:rsidR="00AB4F50">
        <w:rPr>
          <w:rFonts w:ascii="Arial" w:hAnsi="Arial" w:cs="Arial"/>
          <w:szCs w:val="22"/>
        </w:rPr>
        <w:t xml:space="preserve">stavak 2. koji izmijenjen glasi: </w:t>
      </w:r>
    </w:p>
    <w:p w:rsidR="00AB4F50" w:rsidRDefault="00AB4F50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B4F50" w:rsidRPr="00D23A8F" w:rsidRDefault="00D23A8F" w:rsidP="00D23A8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</w:t>
      </w:r>
      <w:r w:rsidR="00AB4F50" w:rsidRPr="003B2770">
        <w:rPr>
          <w:rFonts w:ascii="Arial" w:hAnsi="Arial" w:cs="Arial"/>
          <w:szCs w:val="24"/>
        </w:rPr>
        <w:t xml:space="preserve">Iznimno moguća su odstupanja od navedenih zahtjeva u slučajevima više sile ili nastupa izvanrednih okolnosti, kako je propisano člankom </w:t>
      </w:r>
      <w:r w:rsidR="00AB4F50">
        <w:rPr>
          <w:rFonts w:ascii="Arial" w:hAnsi="Arial" w:cs="Arial"/>
          <w:szCs w:val="24"/>
        </w:rPr>
        <w:t>3</w:t>
      </w:r>
      <w:r w:rsidR="00AB4F50" w:rsidRPr="009B3DD8">
        <w:rPr>
          <w:rFonts w:ascii="Arial" w:hAnsi="Arial" w:cs="Arial"/>
          <w:szCs w:val="24"/>
        </w:rPr>
        <w:t xml:space="preserve">. </w:t>
      </w:r>
      <w:r w:rsidRPr="00D23A8F">
        <w:rPr>
          <w:rFonts w:ascii="Arial" w:hAnsi="Arial" w:cs="Arial"/>
          <w:szCs w:val="24"/>
        </w:rPr>
        <w:t>Uredba (EU) 2021/2116 Europskog parlamenta i Vijeća od 2. prosinca 2021. o financiranju i nadzoru zajedničke poljoprivredne politike te upravljanju njome i o stavljanju izvan snage Uredbe (EU) br. 1306/2013</w:t>
      </w:r>
      <w:r>
        <w:rPr>
          <w:rFonts w:ascii="Arial" w:hAnsi="Arial" w:cs="Arial"/>
          <w:szCs w:val="24"/>
        </w:rPr>
        <w:t>.“</w:t>
      </w:r>
    </w:p>
    <w:p w:rsidR="00367DAD" w:rsidRPr="00D23A8F" w:rsidRDefault="00367DAD" w:rsidP="00D23A8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D23A8F" w:rsidRDefault="00D23A8F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D23A8F" w:rsidRDefault="00D23A8F" w:rsidP="00D23A8F">
      <w:pPr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Članak 6.</w:t>
      </w:r>
    </w:p>
    <w:p w:rsidR="00D23A8F" w:rsidRDefault="00D23A8F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343467" w:rsidRPr="00367DAD" w:rsidRDefault="007E2F2C" w:rsidP="00367DA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367DAD">
        <w:rPr>
          <w:rFonts w:ascii="Arial" w:hAnsi="Arial" w:cs="Arial"/>
          <w:szCs w:val="22"/>
        </w:rPr>
        <w:t xml:space="preserve">Mijenja se članak 13. koji izmijenjen glasi: </w:t>
      </w:r>
    </w:p>
    <w:p w:rsidR="00367DAD" w:rsidRDefault="00367DAD" w:rsidP="00C604A4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highlight w:val="yellow"/>
        </w:rPr>
      </w:pPr>
    </w:p>
    <w:p w:rsidR="00C604A4" w:rsidRPr="00D23A8F" w:rsidRDefault="00367DAD" w:rsidP="00367DAD">
      <w:pPr>
        <w:autoSpaceDE w:val="0"/>
        <w:autoSpaceDN w:val="0"/>
        <w:adjustRightInd w:val="0"/>
        <w:ind w:firstLine="720"/>
        <w:jc w:val="both"/>
        <w:rPr>
          <w:rStyle w:val="markedcontent"/>
          <w:rFonts w:ascii="Arial" w:hAnsi="Arial" w:cs="Arial"/>
        </w:rPr>
      </w:pPr>
      <w:r w:rsidRPr="00D23A8F">
        <w:rPr>
          <w:rFonts w:ascii="Arial" w:hAnsi="Arial" w:cs="Arial"/>
          <w:szCs w:val="24"/>
        </w:rPr>
        <w:t>„</w:t>
      </w:r>
      <w:r w:rsidR="00C604A4" w:rsidRPr="00D23A8F">
        <w:rPr>
          <w:rFonts w:ascii="Arial" w:hAnsi="Arial" w:cs="Arial"/>
          <w:szCs w:val="24"/>
        </w:rPr>
        <w:t xml:space="preserve">Sukladno </w:t>
      </w:r>
      <w:r w:rsidR="000D6002" w:rsidRPr="00D23A8F">
        <w:rPr>
          <w:rFonts w:ascii="Arial" w:hAnsi="Arial" w:cs="Arial"/>
          <w:szCs w:val="24"/>
        </w:rPr>
        <w:t xml:space="preserve">članku 3. Uredbe </w:t>
      </w:r>
      <w:r w:rsidR="000D6002" w:rsidRPr="00D23A8F">
        <w:rPr>
          <w:rFonts w:ascii="Arial" w:hAnsi="Arial" w:cs="Arial"/>
          <w:szCs w:val="22"/>
        </w:rPr>
        <w:t xml:space="preserve">(EU) 1408/2013, Uredbe (EU) 2019/316 i </w:t>
      </w:r>
      <w:r w:rsidR="00D23A8F" w:rsidRPr="00D23A8F">
        <w:rPr>
          <w:rFonts w:ascii="Arial" w:hAnsi="Arial" w:cs="Arial"/>
          <w:szCs w:val="22"/>
        </w:rPr>
        <w:t>U</w:t>
      </w:r>
      <w:r w:rsidR="00FB7045" w:rsidRPr="00D23A8F">
        <w:rPr>
          <w:rFonts w:ascii="Arial" w:hAnsi="Arial" w:cs="Arial"/>
          <w:szCs w:val="22"/>
        </w:rPr>
        <w:t xml:space="preserve">redbe </w:t>
      </w:r>
      <w:r w:rsidR="00C604A4" w:rsidRPr="00D23A8F">
        <w:rPr>
          <w:rFonts w:ascii="Arial" w:hAnsi="Arial" w:cs="Arial"/>
          <w:szCs w:val="24"/>
        </w:rPr>
        <w:t xml:space="preserve">(EU) </w:t>
      </w:r>
      <w:r w:rsidRPr="00D23A8F">
        <w:rPr>
          <w:rFonts w:ascii="Arial" w:hAnsi="Arial" w:cs="Arial"/>
          <w:szCs w:val="22"/>
        </w:rPr>
        <w:t>2024/3118</w:t>
      </w:r>
      <w:r w:rsidR="00C604A4" w:rsidRPr="00D23A8F">
        <w:rPr>
          <w:rFonts w:ascii="Arial" w:hAnsi="Arial" w:cs="Arial"/>
          <w:szCs w:val="24"/>
        </w:rPr>
        <w:t xml:space="preserve">. </w:t>
      </w:r>
      <w:r w:rsidR="00C604A4" w:rsidRPr="00D23A8F">
        <w:rPr>
          <w:rStyle w:val="markedcontent"/>
          <w:rFonts w:ascii="Arial" w:hAnsi="Arial" w:cs="Arial"/>
        </w:rPr>
        <w:t>ukupan iznos potpora de minimis koji se dodjeljuje jednom poduzetniku ne smije prelaziti</w:t>
      </w:r>
      <w:r w:rsidR="00C604A4" w:rsidRPr="00D23A8F">
        <w:t xml:space="preserve"> </w:t>
      </w:r>
      <w:r w:rsidR="000D6002" w:rsidRPr="00D23A8F">
        <w:rPr>
          <w:rStyle w:val="markedcontent"/>
          <w:rFonts w:ascii="Arial" w:hAnsi="Arial" w:cs="Arial"/>
        </w:rPr>
        <w:t>50.000,00</w:t>
      </w:r>
      <w:r w:rsidR="00C604A4" w:rsidRPr="00D23A8F">
        <w:rPr>
          <w:rStyle w:val="markedcontent"/>
          <w:rFonts w:ascii="Arial" w:hAnsi="Arial" w:cs="Arial"/>
        </w:rPr>
        <w:t xml:space="preserve"> EUR tijekom bilo kojeg razdoblja od tri fiskalne godi</w:t>
      </w:r>
      <w:r w:rsidRPr="00D23A8F">
        <w:rPr>
          <w:rStyle w:val="markedcontent"/>
          <w:rFonts w:ascii="Arial" w:hAnsi="Arial" w:cs="Arial"/>
        </w:rPr>
        <w:t>ne, te se ta gornja granica pri</w:t>
      </w:r>
      <w:r w:rsidR="00C604A4" w:rsidRPr="00D23A8F">
        <w:rPr>
          <w:rStyle w:val="markedcontent"/>
          <w:rFonts w:ascii="Arial" w:hAnsi="Arial" w:cs="Arial"/>
        </w:rPr>
        <w:t xml:space="preserve">mjenjuje bez obzira na oblik ili svrhu potpore. </w:t>
      </w:r>
    </w:p>
    <w:p w:rsidR="00C604A4" w:rsidRPr="00D23A8F" w:rsidRDefault="00C604A4" w:rsidP="00C604A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0D6002" w:rsidRPr="00D23A8F" w:rsidRDefault="00C604A4" w:rsidP="000D600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D23A8F">
        <w:rPr>
          <w:rFonts w:ascii="Arial" w:hAnsi="Arial" w:cs="Arial"/>
          <w:szCs w:val="24"/>
        </w:rPr>
        <w:t>Sukl</w:t>
      </w:r>
      <w:r w:rsidR="00367DAD" w:rsidRPr="00D23A8F">
        <w:rPr>
          <w:rFonts w:ascii="Arial" w:hAnsi="Arial" w:cs="Arial"/>
          <w:szCs w:val="24"/>
        </w:rPr>
        <w:t xml:space="preserve">adno članku 6. </w:t>
      </w:r>
      <w:r w:rsidR="00FB7045" w:rsidRPr="00D23A8F">
        <w:rPr>
          <w:rFonts w:ascii="Arial" w:hAnsi="Arial" w:cs="Arial"/>
          <w:szCs w:val="24"/>
        </w:rPr>
        <w:t xml:space="preserve">Uredbe </w:t>
      </w:r>
      <w:r w:rsidR="00FB7045" w:rsidRPr="00D23A8F">
        <w:rPr>
          <w:rFonts w:ascii="Arial" w:hAnsi="Arial" w:cs="Arial"/>
          <w:szCs w:val="22"/>
        </w:rPr>
        <w:t xml:space="preserve">(EU) 1408/2013, Uredbe (EU) 2019/316 i Uredbe </w:t>
      </w:r>
      <w:r w:rsidR="00FB7045" w:rsidRPr="00D23A8F">
        <w:rPr>
          <w:rFonts w:ascii="Arial" w:hAnsi="Arial" w:cs="Arial"/>
          <w:szCs w:val="24"/>
        </w:rPr>
        <w:t xml:space="preserve">(EU) </w:t>
      </w:r>
      <w:r w:rsidR="00FB7045" w:rsidRPr="00D23A8F">
        <w:rPr>
          <w:rFonts w:ascii="Arial" w:hAnsi="Arial" w:cs="Arial"/>
          <w:szCs w:val="22"/>
        </w:rPr>
        <w:t>2024/3118</w:t>
      </w:r>
      <w:r w:rsidR="00FB7045" w:rsidRPr="00D23A8F">
        <w:rPr>
          <w:rFonts w:ascii="Arial" w:hAnsi="Arial" w:cs="Arial"/>
          <w:szCs w:val="24"/>
        </w:rPr>
        <w:t xml:space="preserve">. </w:t>
      </w:r>
      <w:r w:rsidR="000D6002" w:rsidRPr="00D23A8F">
        <w:rPr>
          <w:rFonts w:ascii="Arial" w:hAnsi="Arial" w:cs="Arial"/>
          <w:szCs w:val="24"/>
        </w:rPr>
        <w:t xml:space="preserve">davatelj potpore dodjeljuje nove potpore de minimis u skladu s Uredbom (EU) </w:t>
      </w:r>
      <w:r w:rsidR="000D6002" w:rsidRPr="00D23A8F">
        <w:rPr>
          <w:rFonts w:ascii="Arial" w:hAnsi="Arial" w:cs="Arial"/>
          <w:szCs w:val="22"/>
        </w:rPr>
        <w:t>2024/3118</w:t>
      </w:r>
      <w:r w:rsidR="000D6002" w:rsidRPr="00D23A8F">
        <w:rPr>
          <w:rFonts w:ascii="Arial" w:hAnsi="Arial" w:cs="Arial"/>
          <w:szCs w:val="24"/>
        </w:rPr>
        <w:t>.  tek nakon što utvrdi da ukupan iznos potpora de minimis koji je taj poduzetnik primio neće premašiti odgovarajuću gornju granicu iz članka 3. stavaka 2. i 3. te da su ispunjeni svi uvjeti predviđeni ovom Uredbom.</w:t>
      </w:r>
    </w:p>
    <w:p w:rsidR="00FB7045" w:rsidRPr="00D23A8F" w:rsidRDefault="00FB7045" w:rsidP="000D600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FB7045" w:rsidRPr="00D23A8F" w:rsidRDefault="00FB7045" w:rsidP="000D600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  <w:r w:rsidRPr="00D23A8F">
        <w:rPr>
          <w:rFonts w:ascii="Arial" w:hAnsi="Arial" w:cs="Arial"/>
          <w:szCs w:val="24"/>
        </w:rPr>
        <w:t xml:space="preserve">Davatelj potpore je obavezan o dodijeljenim potporama izdati obavijest primatelju potpore, odnosno unijeti podatke u središnji registar o de minimis potporama na nacionalnoj razini sukladno Uredbi </w:t>
      </w:r>
      <w:r w:rsidRPr="00D23A8F">
        <w:rPr>
          <w:rFonts w:ascii="Arial" w:hAnsi="Arial" w:cs="Arial"/>
          <w:szCs w:val="22"/>
        </w:rPr>
        <w:t xml:space="preserve">(EU) 1408/2013, Uredbi (EU) 2019/316 i Uredbi </w:t>
      </w:r>
      <w:r w:rsidRPr="00D23A8F">
        <w:rPr>
          <w:rFonts w:ascii="Arial" w:hAnsi="Arial" w:cs="Arial"/>
          <w:szCs w:val="24"/>
        </w:rPr>
        <w:t xml:space="preserve">(EU) </w:t>
      </w:r>
      <w:r w:rsidRPr="00D23A8F">
        <w:rPr>
          <w:rFonts w:ascii="Arial" w:hAnsi="Arial" w:cs="Arial"/>
          <w:szCs w:val="22"/>
        </w:rPr>
        <w:t xml:space="preserve">2024/3118. </w:t>
      </w:r>
    </w:p>
    <w:p w:rsidR="000D6002" w:rsidRDefault="000D6002" w:rsidP="00367DA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346E14" w:rsidRPr="00D23A8F" w:rsidRDefault="00346E14" w:rsidP="00367DA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4"/>
        </w:rPr>
      </w:pPr>
    </w:p>
    <w:p w:rsidR="000D6002" w:rsidRDefault="00D23A8F" w:rsidP="00D23A8F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7.</w:t>
      </w:r>
    </w:p>
    <w:p w:rsidR="00D23A8F" w:rsidRDefault="00D23A8F" w:rsidP="000D6002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D23A8F" w:rsidRDefault="00D23A8F" w:rsidP="000D6002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Ove Izmjene i dopune Programa stupaju na snagu osmoga dana  od objave u Glasniku Zagrebačke županije, osim članka 4., koji stupa na snagu 1.</w:t>
      </w:r>
      <w:r w:rsidR="007A170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siječnja 2027. godine. </w:t>
      </w:r>
    </w:p>
    <w:p w:rsidR="007C34EC" w:rsidRDefault="007C34EC" w:rsidP="00343467">
      <w:pPr>
        <w:pStyle w:val="BodyText"/>
        <w:rPr>
          <w:rFonts w:ascii="Arial" w:hAnsi="Arial" w:cs="Arial"/>
          <w:szCs w:val="24"/>
        </w:rPr>
      </w:pPr>
    </w:p>
    <w:p w:rsidR="00007A2D" w:rsidRDefault="00007A2D" w:rsidP="00D23A8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</w:t>
      </w:r>
      <w:r w:rsidR="00A962FF">
        <w:rPr>
          <w:rFonts w:ascii="Arial" w:hAnsi="Arial" w:cs="Arial"/>
          <w:szCs w:val="24"/>
        </w:rPr>
        <w:t xml:space="preserve"> </w:t>
      </w:r>
      <w:r w:rsidR="00A205F4">
        <w:rPr>
          <w:rFonts w:ascii="Arial" w:hAnsi="Arial" w:cs="Arial"/>
          <w:szCs w:val="24"/>
        </w:rPr>
        <w:t>402-02/24-01/15</w:t>
      </w:r>
    </w:p>
    <w:p w:rsidR="00E82D4F" w:rsidRDefault="00E82D4F" w:rsidP="00E82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URBROJ: </w:t>
      </w:r>
      <w:r w:rsidR="00346E14">
        <w:rPr>
          <w:rFonts w:ascii="Arial" w:hAnsi="Arial" w:cs="Arial"/>
        </w:rPr>
        <w:t>238-22-1-26-</w:t>
      </w:r>
    </w:p>
    <w:p w:rsidR="00E442C5" w:rsidRDefault="00E82D4F" w:rsidP="00E442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Pokupsko, </w:t>
      </w:r>
      <w:r w:rsidR="00346E14">
        <w:rPr>
          <w:rFonts w:ascii="Arial" w:hAnsi="Arial" w:cs="Arial"/>
        </w:rPr>
        <w:t xml:space="preserve">_______  2026 . </w:t>
      </w:r>
      <w:r w:rsidR="00A20188">
        <w:rPr>
          <w:rFonts w:ascii="Arial" w:hAnsi="Arial" w:cs="Arial"/>
        </w:rPr>
        <w:t>godine</w:t>
      </w:r>
    </w:p>
    <w:p w:rsidR="009B7FF2" w:rsidRDefault="009B7FF2" w:rsidP="00E442C5">
      <w:pPr>
        <w:jc w:val="both"/>
        <w:rPr>
          <w:rFonts w:ascii="Arial" w:hAnsi="Arial" w:cs="Arial"/>
        </w:rPr>
      </w:pPr>
    </w:p>
    <w:p w:rsidR="009B7FF2" w:rsidRDefault="009B7FF2" w:rsidP="00E442C5">
      <w:pPr>
        <w:jc w:val="both"/>
        <w:rPr>
          <w:rFonts w:ascii="Arial" w:hAnsi="Arial" w:cs="Arial"/>
        </w:rPr>
      </w:pPr>
    </w:p>
    <w:p w:rsidR="00007A2D" w:rsidRDefault="00007A2D" w:rsidP="00007A2D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Predsjednik Općinskog vijeća</w:t>
      </w:r>
    </w:p>
    <w:p w:rsidR="005C6D71" w:rsidRPr="00C2068C" w:rsidRDefault="00007A2D" w:rsidP="005C6D71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9B7FF2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>Stjepan Sučec</w:t>
      </w:r>
    </w:p>
    <w:sectPr w:rsidR="005C6D71" w:rsidRPr="00C2068C" w:rsidSect="009B7FF2">
      <w:footerReference w:type="even" r:id="rId15"/>
      <w:headerReference w:type="first" r:id="rId16"/>
      <w:pgSz w:w="11906" w:h="16838"/>
      <w:pgMar w:top="-1135" w:right="1417" w:bottom="709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100" w:rsidRDefault="00AE4100">
      <w:r>
        <w:separator/>
      </w:r>
    </w:p>
  </w:endnote>
  <w:endnote w:type="continuationSeparator" w:id="0">
    <w:p w:rsidR="00AE4100" w:rsidRDefault="00AE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8E" w:rsidRDefault="003022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0228E" w:rsidRDefault="00302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100" w:rsidRDefault="00AE4100">
      <w:r>
        <w:separator/>
      </w:r>
    </w:p>
  </w:footnote>
  <w:footnote w:type="continuationSeparator" w:id="0">
    <w:p w:rsidR="00AE4100" w:rsidRDefault="00AE4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40" w:rsidRPr="00437564" w:rsidRDefault="00437564" w:rsidP="00030240">
    <w:pPr>
      <w:pStyle w:val="Header"/>
      <w:rPr>
        <w:sz w:val="96"/>
        <w:szCs w:val="96"/>
      </w:rPr>
    </w:pPr>
    <w:r>
      <w:tab/>
    </w:r>
  </w:p>
  <w:p w:rsidR="00A75CBE" w:rsidRPr="00437564" w:rsidRDefault="00A75CBE">
    <w:pPr>
      <w:pStyle w:val="Header"/>
      <w:rPr>
        <w:sz w:val="96"/>
        <w:szCs w:val="96"/>
      </w:rPr>
    </w:pPr>
    <w:r w:rsidRPr="00437564">
      <w:rPr>
        <w:sz w:val="96"/>
        <w:szCs w:val="9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62C"/>
    <w:multiLevelType w:val="hybridMultilevel"/>
    <w:tmpl w:val="8C201240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D4EAB"/>
    <w:multiLevelType w:val="hybridMultilevel"/>
    <w:tmpl w:val="913C28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8930C3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19C3"/>
    <w:multiLevelType w:val="hybridMultilevel"/>
    <w:tmpl w:val="9A844540"/>
    <w:lvl w:ilvl="0" w:tplc="475E75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CA"/>
    <w:multiLevelType w:val="hybridMultilevel"/>
    <w:tmpl w:val="A6EA0622"/>
    <w:lvl w:ilvl="0" w:tplc="95545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87986"/>
    <w:multiLevelType w:val="hybridMultilevel"/>
    <w:tmpl w:val="9D38E96A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562"/>
    <w:multiLevelType w:val="hybridMultilevel"/>
    <w:tmpl w:val="91F84678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02F8"/>
    <w:multiLevelType w:val="hybridMultilevel"/>
    <w:tmpl w:val="1422D64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9D1FF0"/>
    <w:multiLevelType w:val="hybridMultilevel"/>
    <w:tmpl w:val="FD926970"/>
    <w:lvl w:ilvl="0" w:tplc="82F67DFE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1603F"/>
    <w:multiLevelType w:val="hybridMultilevel"/>
    <w:tmpl w:val="FFA87296"/>
    <w:lvl w:ilvl="0" w:tplc="475E75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96217"/>
    <w:multiLevelType w:val="hybridMultilevel"/>
    <w:tmpl w:val="B1C0BF16"/>
    <w:lvl w:ilvl="0" w:tplc="475E75F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F93029"/>
    <w:multiLevelType w:val="hybridMultilevel"/>
    <w:tmpl w:val="2C0E71A4"/>
    <w:lvl w:ilvl="0" w:tplc="7CEE5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E4E5D"/>
    <w:multiLevelType w:val="hybridMultilevel"/>
    <w:tmpl w:val="2BCEC6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118B4"/>
    <w:multiLevelType w:val="hybridMultilevel"/>
    <w:tmpl w:val="EC4E1B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5607A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B4030"/>
    <w:multiLevelType w:val="hybridMultilevel"/>
    <w:tmpl w:val="47421E6A"/>
    <w:lvl w:ilvl="0" w:tplc="A54E3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8629C"/>
    <w:multiLevelType w:val="hybridMultilevel"/>
    <w:tmpl w:val="9920F430"/>
    <w:lvl w:ilvl="0" w:tplc="90684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2463AE"/>
    <w:multiLevelType w:val="hybridMultilevel"/>
    <w:tmpl w:val="93D498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113C8"/>
    <w:multiLevelType w:val="hybridMultilevel"/>
    <w:tmpl w:val="2C7E57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A02AF"/>
    <w:multiLevelType w:val="hybridMultilevel"/>
    <w:tmpl w:val="269A6A98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0017E"/>
    <w:multiLevelType w:val="hybridMultilevel"/>
    <w:tmpl w:val="15861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24E1F"/>
    <w:multiLevelType w:val="hybridMultilevel"/>
    <w:tmpl w:val="750498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5539E"/>
    <w:multiLevelType w:val="hybridMultilevel"/>
    <w:tmpl w:val="E11C9F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B13CF"/>
    <w:multiLevelType w:val="hybridMultilevel"/>
    <w:tmpl w:val="1C1E0A2A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6103F"/>
    <w:multiLevelType w:val="hybridMultilevel"/>
    <w:tmpl w:val="F184F5B2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97F01"/>
    <w:multiLevelType w:val="hybridMultilevel"/>
    <w:tmpl w:val="81563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A667C"/>
    <w:multiLevelType w:val="hybridMultilevel"/>
    <w:tmpl w:val="CC8001EE"/>
    <w:lvl w:ilvl="0" w:tplc="19508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B3AEB"/>
    <w:multiLevelType w:val="hybridMultilevel"/>
    <w:tmpl w:val="30A21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26F86"/>
    <w:multiLevelType w:val="hybridMultilevel"/>
    <w:tmpl w:val="8FB0B96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CF2493"/>
    <w:multiLevelType w:val="singleLevel"/>
    <w:tmpl w:val="843E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78A35D6A"/>
    <w:multiLevelType w:val="hybridMultilevel"/>
    <w:tmpl w:val="DADA60A8"/>
    <w:lvl w:ilvl="0" w:tplc="FFC4C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27"/>
  </w:num>
  <w:num w:numId="6">
    <w:abstractNumId w:val="13"/>
  </w:num>
  <w:num w:numId="7">
    <w:abstractNumId w:val="15"/>
  </w:num>
  <w:num w:numId="8">
    <w:abstractNumId w:val="14"/>
  </w:num>
  <w:num w:numId="9">
    <w:abstractNumId w:val="11"/>
  </w:num>
  <w:num w:numId="10">
    <w:abstractNumId w:val="4"/>
  </w:num>
  <w:num w:numId="11">
    <w:abstractNumId w:val="26"/>
  </w:num>
  <w:num w:numId="12">
    <w:abstractNumId w:val="30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2"/>
  </w:num>
  <w:num w:numId="16">
    <w:abstractNumId w:val="18"/>
  </w:num>
  <w:num w:numId="17">
    <w:abstractNumId w:val="3"/>
  </w:num>
  <w:num w:numId="18">
    <w:abstractNumId w:val="10"/>
  </w:num>
  <w:num w:numId="19">
    <w:abstractNumId w:val="1"/>
  </w:num>
  <w:num w:numId="20">
    <w:abstractNumId w:val="20"/>
  </w:num>
  <w:num w:numId="21">
    <w:abstractNumId w:val="21"/>
  </w:num>
  <w:num w:numId="22">
    <w:abstractNumId w:val="9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  <w:num w:numId="27">
    <w:abstractNumId w:val="16"/>
  </w:num>
  <w:num w:numId="28">
    <w:abstractNumId w:val="23"/>
  </w:num>
  <w:num w:numId="29">
    <w:abstractNumId w:val="6"/>
  </w:num>
  <w:num w:numId="30">
    <w:abstractNumId w:val="0"/>
  </w:num>
  <w:num w:numId="31">
    <w:abstractNumId w:val="2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3A"/>
    <w:rsid w:val="0000723E"/>
    <w:rsid w:val="00007A2D"/>
    <w:rsid w:val="00012D58"/>
    <w:rsid w:val="000148EC"/>
    <w:rsid w:val="000174F9"/>
    <w:rsid w:val="00021955"/>
    <w:rsid w:val="0002570E"/>
    <w:rsid w:val="00030240"/>
    <w:rsid w:val="0003348E"/>
    <w:rsid w:val="00054469"/>
    <w:rsid w:val="00057A38"/>
    <w:rsid w:val="00072407"/>
    <w:rsid w:val="00072D68"/>
    <w:rsid w:val="00083C78"/>
    <w:rsid w:val="000922FD"/>
    <w:rsid w:val="000B27E1"/>
    <w:rsid w:val="000B6734"/>
    <w:rsid w:val="000B7013"/>
    <w:rsid w:val="000D3CBB"/>
    <w:rsid w:val="000D6002"/>
    <w:rsid w:val="001123D4"/>
    <w:rsid w:val="00113C67"/>
    <w:rsid w:val="00114378"/>
    <w:rsid w:val="0011736C"/>
    <w:rsid w:val="00123F98"/>
    <w:rsid w:val="0013644B"/>
    <w:rsid w:val="00140059"/>
    <w:rsid w:val="00153D67"/>
    <w:rsid w:val="00162952"/>
    <w:rsid w:val="001632F9"/>
    <w:rsid w:val="00172A0E"/>
    <w:rsid w:val="00190F4A"/>
    <w:rsid w:val="001929DB"/>
    <w:rsid w:val="00194F54"/>
    <w:rsid w:val="001C4269"/>
    <w:rsid w:val="001C5F86"/>
    <w:rsid w:val="001C6243"/>
    <w:rsid w:val="001D29ED"/>
    <w:rsid w:val="001E796D"/>
    <w:rsid w:val="001F14DE"/>
    <w:rsid w:val="001F440C"/>
    <w:rsid w:val="001F4503"/>
    <w:rsid w:val="001F5509"/>
    <w:rsid w:val="002213F6"/>
    <w:rsid w:val="0024572E"/>
    <w:rsid w:val="00266822"/>
    <w:rsid w:val="00271FA1"/>
    <w:rsid w:val="002758FF"/>
    <w:rsid w:val="002A20AB"/>
    <w:rsid w:val="002A3664"/>
    <w:rsid w:val="002C54EE"/>
    <w:rsid w:val="002C74D0"/>
    <w:rsid w:val="002D55E3"/>
    <w:rsid w:val="002F4699"/>
    <w:rsid w:val="0030228E"/>
    <w:rsid w:val="00317322"/>
    <w:rsid w:val="00323021"/>
    <w:rsid w:val="00324CF9"/>
    <w:rsid w:val="0033192E"/>
    <w:rsid w:val="00332163"/>
    <w:rsid w:val="0034085A"/>
    <w:rsid w:val="00342451"/>
    <w:rsid w:val="00343467"/>
    <w:rsid w:val="00346E14"/>
    <w:rsid w:val="00352807"/>
    <w:rsid w:val="00354E90"/>
    <w:rsid w:val="00362C3C"/>
    <w:rsid w:val="003661D7"/>
    <w:rsid w:val="00367DAD"/>
    <w:rsid w:val="0038424E"/>
    <w:rsid w:val="0038459F"/>
    <w:rsid w:val="003A1B10"/>
    <w:rsid w:val="003B2770"/>
    <w:rsid w:val="003B5B6A"/>
    <w:rsid w:val="003B7DCF"/>
    <w:rsid w:val="003C2B98"/>
    <w:rsid w:val="003E286D"/>
    <w:rsid w:val="003E409B"/>
    <w:rsid w:val="003E6349"/>
    <w:rsid w:val="003F31D4"/>
    <w:rsid w:val="003F471B"/>
    <w:rsid w:val="00401251"/>
    <w:rsid w:val="004040D5"/>
    <w:rsid w:val="00420EAA"/>
    <w:rsid w:val="00427763"/>
    <w:rsid w:val="004301F6"/>
    <w:rsid w:val="00437564"/>
    <w:rsid w:val="004425E9"/>
    <w:rsid w:val="004474B1"/>
    <w:rsid w:val="004533E0"/>
    <w:rsid w:val="004627B3"/>
    <w:rsid w:val="00464649"/>
    <w:rsid w:val="00465466"/>
    <w:rsid w:val="00465F12"/>
    <w:rsid w:val="004A45E2"/>
    <w:rsid w:val="004B021D"/>
    <w:rsid w:val="004B27C0"/>
    <w:rsid w:val="004B499F"/>
    <w:rsid w:val="004B7A10"/>
    <w:rsid w:val="004C0CAE"/>
    <w:rsid w:val="004E2472"/>
    <w:rsid w:val="004E6C6A"/>
    <w:rsid w:val="00502ABF"/>
    <w:rsid w:val="005045AE"/>
    <w:rsid w:val="0052066E"/>
    <w:rsid w:val="005221DA"/>
    <w:rsid w:val="00531CD2"/>
    <w:rsid w:val="005452BD"/>
    <w:rsid w:val="0055358D"/>
    <w:rsid w:val="00553910"/>
    <w:rsid w:val="00562E05"/>
    <w:rsid w:val="00566626"/>
    <w:rsid w:val="0057277D"/>
    <w:rsid w:val="005C6D71"/>
    <w:rsid w:val="005D1E64"/>
    <w:rsid w:val="005E62FF"/>
    <w:rsid w:val="005F6ED6"/>
    <w:rsid w:val="0062535C"/>
    <w:rsid w:val="00632D17"/>
    <w:rsid w:val="0064561D"/>
    <w:rsid w:val="0065105E"/>
    <w:rsid w:val="006557F7"/>
    <w:rsid w:val="006767B6"/>
    <w:rsid w:val="00693291"/>
    <w:rsid w:val="006A2E9E"/>
    <w:rsid w:val="006D138D"/>
    <w:rsid w:val="006D67EB"/>
    <w:rsid w:val="006F0DE6"/>
    <w:rsid w:val="007022B8"/>
    <w:rsid w:val="00703213"/>
    <w:rsid w:val="00713CFF"/>
    <w:rsid w:val="0072158E"/>
    <w:rsid w:val="007220AC"/>
    <w:rsid w:val="00722427"/>
    <w:rsid w:val="00723C00"/>
    <w:rsid w:val="00733185"/>
    <w:rsid w:val="007379BB"/>
    <w:rsid w:val="0074134B"/>
    <w:rsid w:val="007419FA"/>
    <w:rsid w:val="00741E18"/>
    <w:rsid w:val="00741E8A"/>
    <w:rsid w:val="0074247A"/>
    <w:rsid w:val="00745D74"/>
    <w:rsid w:val="00752354"/>
    <w:rsid w:val="007549B2"/>
    <w:rsid w:val="00756137"/>
    <w:rsid w:val="00757380"/>
    <w:rsid w:val="007641A1"/>
    <w:rsid w:val="007871FA"/>
    <w:rsid w:val="00791E7D"/>
    <w:rsid w:val="007A1702"/>
    <w:rsid w:val="007A28F7"/>
    <w:rsid w:val="007A7B78"/>
    <w:rsid w:val="007B6B05"/>
    <w:rsid w:val="007B6FA7"/>
    <w:rsid w:val="007B75B0"/>
    <w:rsid w:val="007C34EC"/>
    <w:rsid w:val="007C6EA3"/>
    <w:rsid w:val="007C7A18"/>
    <w:rsid w:val="007D221B"/>
    <w:rsid w:val="007E0DCB"/>
    <w:rsid w:val="007E20FA"/>
    <w:rsid w:val="007E2F2C"/>
    <w:rsid w:val="00824BF7"/>
    <w:rsid w:val="0083244A"/>
    <w:rsid w:val="0083247E"/>
    <w:rsid w:val="0083279A"/>
    <w:rsid w:val="0083326C"/>
    <w:rsid w:val="008400D5"/>
    <w:rsid w:val="00846EDC"/>
    <w:rsid w:val="008676BF"/>
    <w:rsid w:val="00876714"/>
    <w:rsid w:val="00883775"/>
    <w:rsid w:val="008A4650"/>
    <w:rsid w:val="008B07CD"/>
    <w:rsid w:val="008C5274"/>
    <w:rsid w:val="008E18B4"/>
    <w:rsid w:val="008F524D"/>
    <w:rsid w:val="009028A1"/>
    <w:rsid w:val="00911B15"/>
    <w:rsid w:val="0091427C"/>
    <w:rsid w:val="00915F48"/>
    <w:rsid w:val="00916F3A"/>
    <w:rsid w:val="009330A4"/>
    <w:rsid w:val="00934EB5"/>
    <w:rsid w:val="00953E4B"/>
    <w:rsid w:val="00967254"/>
    <w:rsid w:val="00967D60"/>
    <w:rsid w:val="00971069"/>
    <w:rsid w:val="009717D9"/>
    <w:rsid w:val="009A4C42"/>
    <w:rsid w:val="009A4FA3"/>
    <w:rsid w:val="009A7B8C"/>
    <w:rsid w:val="009B3DD8"/>
    <w:rsid w:val="009B7FF2"/>
    <w:rsid w:val="009C2FA5"/>
    <w:rsid w:val="009C6E7D"/>
    <w:rsid w:val="009D3BEB"/>
    <w:rsid w:val="00A01396"/>
    <w:rsid w:val="00A07F36"/>
    <w:rsid w:val="00A1389C"/>
    <w:rsid w:val="00A20188"/>
    <w:rsid w:val="00A205F4"/>
    <w:rsid w:val="00A23EC6"/>
    <w:rsid w:val="00A3389F"/>
    <w:rsid w:val="00A45BFC"/>
    <w:rsid w:val="00A46EE5"/>
    <w:rsid w:val="00A55FCE"/>
    <w:rsid w:val="00A617DE"/>
    <w:rsid w:val="00A677A2"/>
    <w:rsid w:val="00A75CBE"/>
    <w:rsid w:val="00A77446"/>
    <w:rsid w:val="00A86E45"/>
    <w:rsid w:val="00A910A6"/>
    <w:rsid w:val="00A918B0"/>
    <w:rsid w:val="00A95C7E"/>
    <w:rsid w:val="00A962FF"/>
    <w:rsid w:val="00AB0BDC"/>
    <w:rsid w:val="00AB480F"/>
    <w:rsid w:val="00AB4F50"/>
    <w:rsid w:val="00AC5009"/>
    <w:rsid w:val="00AD6AFF"/>
    <w:rsid w:val="00AE4100"/>
    <w:rsid w:val="00AE6EA2"/>
    <w:rsid w:val="00B00EE2"/>
    <w:rsid w:val="00B017B6"/>
    <w:rsid w:val="00B31744"/>
    <w:rsid w:val="00B62A3F"/>
    <w:rsid w:val="00B65A43"/>
    <w:rsid w:val="00B77100"/>
    <w:rsid w:val="00B829AB"/>
    <w:rsid w:val="00B91CC3"/>
    <w:rsid w:val="00BB02C9"/>
    <w:rsid w:val="00BB4E60"/>
    <w:rsid w:val="00BC33FA"/>
    <w:rsid w:val="00BD5468"/>
    <w:rsid w:val="00BE3F2E"/>
    <w:rsid w:val="00BF3E44"/>
    <w:rsid w:val="00C066F8"/>
    <w:rsid w:val="00C11DB9"/>
    <w:rsid w:val="00C2068C"/>
    <w:rsid w:val="00C3424D"/>
    <w:rsid w:val="00C41053"/>
    <w:rsid w:val="00C604A4"/>
    <w:rsid w:val="00C8247E"/>
    <w:rsid w:val="00C91BFD"/>
    <w:rsid w:val="00C9319A"/>
    <w:rsid w:val="00CA73FE"/>
    <w:rsid w:val="00CB1930"/>
    <w:rsid w:val="00CB308D"/>
    <w:rsid w:val="00CC68D9"/>
    <w:rsid w:val="00CD3C05"/>
    <w:rsid w:val="00CD6801"/>
    <w:rsid w:val="00CE0E1A"/>
    <w:rsid w:val="00CE1A11"/>
    <w:rsid w:val="00CE7BA9"/>
    <w:rsid w:val="00CF0860"/>
    <w:rsid w:val="00CF1799"/>
    <w:rsid w:val="00CF37BD"/>
    <w:rsid w:val="00CF4790"/>
    <w:rsid w:val="00D0269E"/>
    <w:rsid w:val="00D2036A"/>
    <w:rsid w:val="00D23A8F"/>
    <w:rsid w:val="00D24223"/>
    <w:rsid w:val="00D37E56"/>
    <w:rsid w:val="00D453A2"/>
    <w:rsid w:val="00D50807"/>
    <w:rsid w:val="00D51CB1"/>
    <w:rsid w:val="00D53E69"/>
    <w:rsid w:val="00D60256"/>
    <w:rsid w:val="00D60E31"/>
    <w:rsid w:val="00D610F0"/>
    <w:rsid w:val="00D6771B"/>
    <w:rsid w:val="00D7224B"/>
    <w:rsid w:val="00D758FA"/>
    <w:rsid w:val="00D906EE"/>
    <w:rsid w:val="00D91CB8"/>
    <w:rsid w:val="00D91EF8"/>
    <w:rsid w:val="00D965AE"/>
    <w:rsid w:val="00DA126F"/>
    <w:rsid w:val="00DB49C0"/>
    <w:rsid w:val="00DD6A60"/>
    <w:rsid w:val="00DE0727"/>
    <w:rsid w:val="00DF07E0"/>
    <w:rsid w:val="00E03ABE"/>
    <w:rsid w:val="00E10B6B"/>
    <w:rsid w:val="00E14F8C"/>
    <w:rsid w:val="00E2112B"/>
    <w:rsid w:val="00E26010"/>
    <w:rsid w:val="00E41406"/>
    <w:rsid w:val="00E423AE"/>
    <w:rsid w:val="00E442C5"/>
    <w:rsid w:val="00E629C6"/>
    <w:rsid w:val="00E66206"/>
    <w:rsid w:val="00E72BA3"/>
    <w:rsid w:val="00E80683"/>
    <w:rsid w:val="00E82D4F"/>
    <w:rsid w:val="00E87824"/>
    <w:rsid w:val="00E9538F"/>
    <w:rsid w:val="00EA23EA"/>
    <w:rsid w:val="00EA6053"/>
    <w:rsid w:val="00EB2E8F"/>
    <w:rsid w:val="00ED0FF2"/>
    <w:rsid w:val="00EE085F"/>
    <w:rsid w:val="00EE1118"/>
    <w:rsid w:val="00EF1E49"/>
    <w:rsid w:val="00EF2A75"/>
    <w:rsid w:val="00EF3139"/>
    <w:rsid w:val="00EF5A58"/>
    <w:rsid w:val="00F114A6"/>
    <w:rsid w:val="00F1705B"/>
    <w:rsid w:val="00F23A4F"/>
    <w:rsid w:val="00F24765"/>
    <w:rsid w:val="00F32D2D"/>
    <w:rsid w:val="00F33B04"/>
    <w:rsid w:val="00F33E7D"/>
    <w:rsid w:val="00F35595"/>
    <w:rsid w:val="00F46C95"/>
    <w:rsid w:val="00F61570"/>
    <w:rsid w:val="00F67ECD"/>
    <w:rsid w:val="00F742FC"/>
    <w:rsid w:val="00F80EC5"/>
    <w:rsid w:val="00F9407C"/>
    <w:rsid w:val="00F951AE"/>
    <w:rsid w:val="00FB2D35"/>
    <w:rsid w:val="00FB3A90"/>
    <w:rsid w:val="00FB7045"/>
    <w:rsid w:val="00FC63C8"/>
    <w:rsid w:val="00FD1A13"/>
    <w:rsid w:val="00FE248D"/>
    <w:rsid w:val="00FF0E4A"/>
    <w:rsid w:val="00FF4B4C"/>
    <w:rsid w:val="00FF71C8"/>
    <w:rsid w:val="00FF777F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5B873CB1-D95F-4FD4-AF3A-FA7C135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BF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rsid w:val="003661D7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CD3C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3C05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F6157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6157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B6734"/>
    <w:pPr>
      <w:ind w:left="720"/>
      <w:contextualSpacing/>
    </w:pPr>
  </w:style>
  <w:style w:type="paragraph" w:customStyle="1" w:styleId="Paragraf">
    <w:name w:val="Paragraf"/>
    <w:basedOn w:val="Normal"/>
    <w:rsid w:val="00693291"/>
    <w:pPr>
      <w:spacing w:before="120"/>
      <w:ind w:firstLine="567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F67ECD"/>
    <w:rPr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465F12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65105E"/>
  </w:style>
  <w:style w:type="table" w:styleId="TableGrid">
    <w:name w:val="Table Grid"/>
    <w:basedOn w:val="TableNormal"/>
    <w:rsid w:val="00FB2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462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441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4415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zakon.hr/cms.htm?id=4869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83F26-78C9-43A6-BABC-1E1EC5B5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Korisnik</cp:lastModifiedBy>
  <cp:revision>34</cp:revision>
  <cp:lastPrinted>2022-06-24T08:06:00Z</cp:lastPrinted>
  <dcterms:created xsi:type="dcterms:W3CDTF">2019-10-29T09:02:00Z</dcterms:created>
  <dcterms:modified xsi:type="dcterms:W3CDTF">2026-09-08T11:58:00Z</dcterms:modified>
</cp:coreProperties>
</file>