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6"/>
        <w:gridCol w:w="10380"/>
      </w:tblGrid>
      <w:tr w:rsidR="00601DDC" w:rsidRPr="0011623D" w:rsidTr="00613639">
        <w:trPr>
          <w:trHeight w:val="989"/>
        </w:trPr>
        <w:tc>
          <w:tcPr>
            <w:tcW w:w="14646" w:type="dxa"/>
            <w:gridSpan w:val="2"/>
          </w:tcPr>
          <w:p w:rsidR="003D3704" w:rsidRDefault="003D3704" w:rsidP="001162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  <w:p w:rsidR="00864DA3" w:rsidRDefault="00601DDC" w:rsidP="00B01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1162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POZIV JAVNOSTI ZA DOSTAVU MIŠLJENJA, PRIMJEDBI I PRIJEDLOGA </w:t>
            </w:r>
          </w:p>
          <w:p w:rsidR="0084442E" w:rsidRDefault="0084442E" w:rsidP="00844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8444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O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  </w:t>
            </w:r>
            <w:r w:rsidR="00007EA8" w:rsidRPr="008444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NACRTU  </w:t>
            </w:r>
            <w:r w:rsidR="000B14F9" w:rsidRPr="008444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ODLUKE O </w:t>
            </w:r>
            <w:r w:rsidR="00A93F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PROMJENI GRANICA NASELJA NA PODRUČJU</w:t>
            </w:r>
            <w:r w:rsidR="000B14F9" w:rsidRPr="008444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 OPĆINE POKUPSKO</w:t>
            </w:r>
          </w:p>
          <w:p w:rsidR="0084442E" w:rsidRPr="0084442E" w:rsidRDefault="0084442E" w:rsidP="00844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  <w:p w:rsidR="00601DDC" w:rsidRPr="0011623D" w:rsidRDefault="00007EA8" w:rsidP="00132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KLASA:</w:t>
            </w:r>
            <w:r w:rsidR="00F64DA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="00A93F4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011-02/20-01/04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 URBROJ:</w:t>
            </w:r>
            <w:r w:rsidR="0013217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238-22-3-20-1</w:t>
            </w:r>
          </w:p>
        </w:tc>
      </w:tr>
      <w:tr w:rsidR="00601DDC" w:rsidRPr="0011623D" w:rsidTr="00613639">
        <w:trPr>
          <w:trHeight w:val="2123"/>
        </w:trPr>
        <w:tc>
          <w:tcPr>
            <w:tcW w:w="4266" w:type="dxa"/>
            <w:vAlign w:val="center"/>
          </w:tcPr>
          <w:p w:rsidR="00601DDC" w:rsidRPr="0011623D" w:rsidRDefault="00601DDC" w:rsidP="00116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1623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RAZLOZI DONOŠENJA AKTA</w:t>
            </w:r>
          </w:p>
        </w:tc>
        <w:tc>
          <w:tcPr>
            <w:tcW w:w="10380" w:type="dxa"/>
          </w:tcPr>
          <w:p w:rsidR="00A93F49" w:rsidRDefault="00A93F49" w:rsidP="0061363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2E3647" w:rsidRPr="009D585D" w:rsidRDefault="00A93F49" w:rsidP="0061363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A93F4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Trenutne granice nekih naselja na području Općine Pokupsko nisu logički određene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s </w:t>
            </w:r>
            <w:r w:rsidRPr="00A93F4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obzirom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na</w:t>
            </w:r>
            <w:bookmarkStart w:id="0" w:name="_GoBack"/>
            <w:bookmarkEnd w:id="0"/>
            <w:r w:rsidRPr="00A93F4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funkcionalnu pripadnost i gravitaciju tih dijelova naselja onim naseljima u koja administrativno ne spadaju. U nekim dijelovima granica prati granice katastarskih općina ili prirodne barijere poput potoka, no u praksi takvo razgraničenje nije najbolje rješenje. Ovom se promjenom granica naselja navedeno želi ispraviti te se stanovnike želi službeno smjestiti u ona naselja čijim se dijelom oni smatraju.</w:t>
            </w:r>
          </w:p>
        </w:tc>
      </w:tr>
      <w:tr w:rsidR="00456F98" w:rsidRPr="0011623D" w:rsidTr="00613639">
        <w:trPr>
          <w:trHeight w:val="1300"/>
        </w:trPr>
        <w:tc>
          <w:tcPr>
            <w:tcW w:w="4266" w:type="dxa"/>
            <w:vAlign w:val="center"/>
          </w:tcPr>
          <w:p w:rsidR="00456F98" w:rsidRPr="0011623D" w:rsidRDefault="00601DDC" w:rsidP="00116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1623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CILJEVI PROVOĐENJA SAVJETOVANJA</w:t>
            </w:r>
          </w:p>
        </w:tc>
        <w:tc>
          <w:tcPr>
            <w:tcW w:w="10380" w:type="dxa"/>
            <w:vAlign w:val="center"/>
          </w:tcPr>
          <w:p w:rsidR="00601DDC" w:rsidRPr="0011623D" w:rsidRDefault="002E3647" w:rsidP="00A93F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E364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Cilj provođenja savjetovanja sa zainteresiranom javnošću je upoznavanje javnosti s nacrtom Odluke o</w:t>
            </w:r>
            <w:r w:rsidR="0061363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="00A93F4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promjeni granica naselja na području Općine Pokupsko</w:t>
            </w:r>
            <w:r w:rsidRPr="002E364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te prikupljanje mišljenja, primjedbi i prijedloga, kao i eventualno prihvaćanje zakonitih i stručno utemeljenih mišljenja, primjedbi i prijedloga.</w:t>
            </w:r>
          </w:p>
        </w:tc>
      </w:tr>
      <w:tr w:rsidR="00601DDC" w:rsidRPr="0011623D" w:rsidTr="00613639">
        <w:trPr>
          <w:trHeight w:val="845"/>
        </w:trPr>
        <w:tc>
          <w:tcPr>
            <w:tcW w:w="4266" w:type="dxa"/>
            <w:vAlign w:val="center"/>
          </w:tcPr>
          <w:p w:rsidR="003D3704" w:rsidRDefault="003D3704" w:rsidP="00116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3D3704" w:rsidRPr="004C42C5" w:rsidRDefault="00601DDC" w:rsidP="004C4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11623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ROK ZA PODNOŠENJE </w:t>
            </w:r>
            <w:r w:rsidRPr="0011623D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MIŠLJENJA, PRIMJEDBI I PRIJEDLOGA</w:t>
            </w:r>
          </w:p>
        </w:tc>
        <w:tc>
          <w:tcPr>
            <w:tcW w:w="10380" w:type="dxa"/>
          </w:tcPr>
          <w:p w:rsidR="003D3704" w:rsidRDefault="003D3704" w:rsidP="00E63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F54F94" w:rsidRPr="0011623D" w:rsidRDefault="002E3647" w:rsidP="00A318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E364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Rok za podnošenje mišljenja,</w:t>
            </w:r>
            <w:r w:rsidR="00E455A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primjedbi i prijedloga je od </w:t>
            </w:r>
            <w:r w:rsidR="00A93F4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25</w:t>
            </w:r>
            <w:r w:rsidR="00E455AC" w:rsidRPr="00F64DA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.02.2020</w:t>
            </w:r>
            <w:r w:rsidR="00E455A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. do </w:t>
            </w:r>
            <w:r w:rsidR="00A93F4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25</w:t>
            </w:r>
            <w:r w:rsidR="00E455AC" w:rsidRPr="00F64DA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.03.2020</w:t>
            </w:r>
            <w:r w:rsidRPr="00F64DA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  <w:r w:rsidRPr="002E364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godine.</w:t>
            </w:r>
          </w:p>
        </w:tc>
      </w:tr>
      <w:tr w:rsidR="00601DDC" w:rsidRPr="0011623D" w:rsidTr="00613639">
        <w:trPr>
          <w:trHeight w:val="1091"/>
        </w:trPr>
        <w:tc>
          <w:tcPr>
            <w:tcW w:w="4266" w:type="dxa"/>
            <w:vAlign w:val="center"/>
          </w:tcPr>
          <w:p w:rsidR="003D3704" w:rsidRDefault="003D3704" w:rsidP="00116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3D3704" w:rsidRPr="004C42C5" w:rsidRDefault="00601DDC" w:rsidP="004C4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11623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ADRESA I NAČIN PODNOŠENJA </w:t>
            </w:r>
            <w:r w:rsidRPr="0011623D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MIŠLJENJA, PRIMJEDBI I PRIJEDLOGA</w:t>
            </w:r>
          </w:p>
        </w:tc>
        <w:tc>
          <w:tcPr>
            <w:tcW w:w="10380" w:type="dxa"/>
          </w:tcPr>
          <w:p w:rsidR="003D3704" w:rsidRDefault="003D3704" w:rsidP="004C52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0066D9" w:rsidRPr="0011623D" w:rsidRDefault="00B31CFE" w:rsidP="00E45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="002E3647" w:rsidRPr="002E364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Mišljenja, primjedbe i prijedlozi mogu se dostaviti poštom na adresu: Općina Pokupsko, Pokupsko 25a, 10414 Pokupsko  ili na e-mail adresu: procelnik@pokupsko.hr        </w:t>
            </w:r>
          </w:p>
        </w:tc>
      </w:tr>
      <w:tr w:rsidR="00601DDC" w:rsidRPr="0011623D" w:rsidTr="00613639">
        <w:trPr>
          <w:trHeight w:val="1052"/>
        </w:trPr>
        <w:tc>
          <w:tcPr>
            <w:tcW w:w="14646" w:type="dxa"/>
            <w:gridSpan w:val="2"/>
          </w:tcPr>
          <w:p w:rsidR="00C71D48" w:rsidRPr="00B01A4B" w:rsidRDefault="0011430C" w:rsidP="00B01A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30C">
              <w:rPr>
                <w:rFonts w:ascii="Times New Roman" w:hAnsi="Times New Roman"/>
                <w:sz w:val="24"/>
                <w:szCs w:val="24"/>
              </w:rPr>
              <w:t xml:space="preserve">Sukladno odredbama članka </w:t>
            </w:r>
            <w:r w:rsidR="00B01A4B">
              <w:rPr>
                <w:rFonts w:ascii="Times New Roman" w:hAnsi="Times New Roman"/>
                <w:sz w:val="24"/>
                <w:szCs w:val="24"/>
              </w:rPr>
              <w:t>11</w:t>
            </w:r>
            <w:r w:rsidRPr="0011430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01A4B">
              <w:rPr>
                <w:rFonts w:ascii="Times New Roman" w:hAnsi="Times New Roman"/>
                <w:sz w:val="24"/>
                <w:szCs w:val="24"/>
              </w:rPr>
              <w:t xml:space="preserve">Zakona o pravu na pristup informacijama </w:t>
            </w:r>
            <w:r w:rsidRPr="0011430C">
              <w:rPr>
                <w:rFonts w:ascii="Times New Roman" w:hAnsi="Times New Roman"/>
                <w:sz w:val="24"/>
                <w:szCs w:val="24"/>
              </w:rPr>
              <w:t>(„</w:t>
            </w:r>
            <w:r w:rsidR="00B01A4B">
              <w:rPr>
                <w:rFonts w:ascii="Times New Roman" w:hAnsi="Times New Roman"/>
                <w:sz w:val="24"/>
                <w:szCs w:val="24"/>
              </w:rPr>
              <w:t>Narodne novine“, broj 25/13, 85/15</w:t>
            </w:r>
            <w:r w:rsidRPr="0011430C">
              <w:rPr>
                <w:rFonts w:ascii="Times New Roman" w:hAnsi="Times New Roman"/>
                <w:sz w:val="24"/>
                <w:szCs w:val="24"/>
              </w:rPr>
              <w:t xml:space="preserve">) izrađivač nacrta akta, nakon provedenog postupka </w:t>
            </w:r>
            <w:r w:rsidR="00B01A4B">
              <w:rPr>
                <w:rFonts w:ascii="Times New Roman" w:hAnsi="Times New Roman"/>
                <w:sz w:val="24"/>
                <w:szCs w:val="24"/>
              </w:rPr>
              <w:t>savjetovanja</w:t>
            </w:r>
            <w:r w:rsidRPr="0011430C">
              <w:rPr>
                <w:rFonts w:ascii="Times New Roman" w:hAnsi="Times New Roman"/>
                <w:sz w:val="24"/>
                <w:szCs w:val="24"/>
              </w:rPr>
              <w:t xml:space="preserve">  sastavlja izvješće  u kojem su sadržane prihvaćene ili neprihvaćene primjedbe i prijedlozi iz </w:t>
            </w:r>
            <w:r w:rsidR="00B01A4B">
              <w:rPr>
                <w:rFonts w:ascii="Times New Roman" w:hAnsi="Times New Roman"/>
                <w:sz w:val="24"/>
                <w:szCs w:val="24"/>
              </w:rPr>
              <w:t>savjetovanja</w:t>
            </w:r>
            <w:r w:rsidRPr="0011430C">
              <w:rPr>
                <w:rFonts w:ascii="Times New Roman" w:hAnsi="Times New Roman"/>
                <w:sz w:val="24"/>
                <w:szCs w:val="24"/>
              </w:rPr>
              <w:t xml:space="preserve"> te ga objavljuje na službenoj </w:t>
            </w:r>
            <w:r w:rsidR="00B01A4B">
              <w:rPr>
                <w:rFonts w:ascii="Times New Roman" w:hAnsi="Times New Roman"/>
                <w:sz w:val="24"/>
                <w:szCs w:val="24"/>
              </w:rPr>
              <w:t>stranici</w:t>
            </w:r>
            <w:r w:rsidRPr="0011430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FB7153" w:rsidRDefault="00FB7153" w:rsidP="00613639"/>
    <w:sectPr w:rsidR="00FB7153" w:rsidSect="00613639">
      <w:pgSz w:w="16838" w:h="11906" w:orient="landscape"/>
      <w:pgMar w:top="135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004AA"/>
    <w:multiLevelType w:val="hybridMultilevel"/>
    <w:tmpl w:val="38D496B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DC"/>
    <w:rsid w:val="00003B99"/>
    <w:rsid w:val="000066D9"/>
    <w:rsid w:val="00007EA8"/>
    <w:rsid w:val="00054AFC"/>
    <w:rsid w:val="0008427C"/>
    <w:rsid w:val="000A3F34"/>
    <w:rsid w:val="000B03AB"/>
    <w:rsid w:val="000B14F9"/>
    <w:rsid w:val="000B449C"/>
    <w:rsid w:val="000D64BD"/>
    <w:rsid w:val="0011430C"/>
    <w:rsid w:val="0011623D"/>
    <w:rsid w:val="00116D9A"/>
    <w:rsid w:val="00132175"/>
    <w:rsid w:val="001371EB"/>
    <w:rsid w:val="00160730"/>
    <w:rsid w:val="001B3729"/>
    <w:rsid w:val="001C31F5"/>
    <w:rsid w:val="001E3820"/>
    <w:rsid w:val="00246DCE"/>
    <w:rsid w:val="00246E78"/>
    <w:rsid w:val="0027173C"/>
    <w:rsid w:val="00283B53"/>
    <w:rsid w:val="00283CA0"/>
    <w:rsid w:val="002D3F3B"/>
    <w:rsid w:val="002E3647"/>
    <w:rsid w:val="0032068B"/>
    <w:rsid w:val="00343869"/>
    <w:rsid w:val="003556CE"/>
    <w:rsid w:val="00361682"/>
    <w:rsid w:val="00366564"/>
    <w:rsid w:val="003B14D9"/>
    <w:rsid w:val="003D3704"/>
    <w:rsid w:val="003D3E86"/>
    <w:rsid w:val="003F35BC"/>
    <w:rsid w:val="003F7F4E"/>
    <w:rsid w:val="004212DB"/>
    <w:rsid w:val="00442B75"/>
    <w:rsid w:val="00456F98"/>
    <w:rsid w:val="004C42C5"/>
    <w:rsid w:val="004C5211"/>
    <w:rsid w:val="004E071D"/>
    <w:rsid w:val="004E314B"/>
    <w:rsid w:val="004E471A"/>
    <w:rsid w:val="005433B9"/>
    <w:rsid w:val="005B0A2A"/>
    <w:rsid w:val="00601DDC"/>
    <w:rsid w:val="0060610D"/>
    <w:rsid w:val="00613639"/>
    <w:rsid w:val="0065722A"/>
    <w:rsid w:val="007004D6"/>
    <w:rsid w:val="007264AF"/>
    <w:rsid w:val="007372AD"/>
    <w:rsid w:val="007A71A6"/>
    <w:rsid w:val="007E47DB"/>
    <w:rsid w:val="00802A64"/>
    <w:rsid w:val="008033F4"/>
    <w:rsid w:val="00805383"/>
    <w:rsid w:val="0084442E"/>
    <w:rsid w:val="00850220"/>
    <w:rsid w:val="00864DA3"/>
    <w:rsid w:val="008743DF"/>
    <w:rsid w:val="00890796"/>
    <w:rsid w:val="008B76C8"/>
    <w:rsid w:val="00952E82"/>
    <w:rsid w:val="009724F9"/>
    <w:rsid w:val="009C1AB3"/>
    <w:rsid w:val="009C3A00"/>
    <w:rsid w:val="009D585D"/>
    <w:rsid w:val="00A318ED"/>
    <w:rsid w:val="00A93F49"/>
    <w:rsid w:val="00AD272E"/>
    <w:rsid w:val="00AD53E4"/>
    <w:rsid w:val="00B01A4B"/>
    <w:rsid w:val="00B0727D"/>
    <w:rsid w:val="00B31CFE"/>
    <w:rsid w:val="00B77DD5"/>
    <w:rsid w:val="00B800ED"/>
    <w:rsid w:val="00B84541"/>
    <w:rsid w:val="00B863D9"/>
    <w:rsid w:val="00BD7986"/>
    <w:rsid w:val="00BF0717"/>
    <w:rsid w:val="00C177BE"/>
    <w:rsid w:val="00C41E4F"/>
    <w:rsid w:val="00C4794A"/>
    <w:rsid w:val="00C537CA"/>
    <w:rsid w:val="00C71D48"/>
    <w:rsid w:val="00C81FB2"/>
    <w:rsid w:val="00C86AA8"/>
    <w:rsid w:val="00D20FB6"/>
    <w:rsid w:val="00D476B9"/>
    <w:rsid w:val="00D571DC"/>
    <w:rsid w:val="00D849A6"/>
    <w:rsid w:val="00DA0848"/>
    <w:rsid w:val="00DB5AE3"/>
    <w:rsid w:val="00DE4C12"/>
    <w:rsid w:val="00E05FE6"/>
    <w:rsid w:val="00E455AC"/>
    <w:rsid w:val="00E6316E"/>
    <w:rsid w:val="00F54F94"/>
    <w:rsid w:val="00F64DA1"/>
    <w:rsid w:val="00FA02D8"/>
    <w:rsid w:val="00FB7153"/>
    <w:rsid w:val="00FD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15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uiPriority w:val="22"/>
    <w:qFormat/>
    <w:rsid w:val="00601DDC"/>
    <w:rPr>
      <w:b/>
      <w:bCs/>
    </w:rPr>
  </w:style>
  <w:style w:type="character" w:customStyle="1" w:styleId="apple-converted-space">
    <w:name w:val="apple-converted-space"/>
    <w:basedOn w:val="Zadanifontodlomka"/>
    <w:rsid w:val="00601DDC"/>
  </w:style>
  <w:style w:type="character" w:styleId="Hiperveza">
    <w:name w:val="Hyperlink"/>
    <w:uiPriority w:val="99"/>
    <w:unhideWhenUsed/>
    <w:rsid w:val="00601DDC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601DD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01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444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15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uiPriority w:val="22"/>
    <w:qFormat/>
    <w:rsid w:val="00601DDC"/>
    <w:rPr>
      <w:b/>
      <w:bCs/>
    </w:rPr>
  </w:style>
  <w:style w:type="character" w:customStyle="1" w:styleId="apple-converted-space">
    <w:name w:val="apple-converted-space"/>
    <w:basedOn w:val="Zadanifontodlomka"/>
    <w:rsid w:val="00601DDC"/>
  </w:style>
  <w:style w:type="character" w:styleId="Hiperveza">
    <w:name w:val="Hyperlink"/>
    <w:uiPriority w:val="99"/>
    <w:unhideWhenUsed/>
    <w:rsid w:val="00601DDC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601DD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01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44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Varaždin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 Cahunek</dc:creator>
  <cp:lastModifiedBy>zorica</cp:lastModifiedBy>
  <cp:revision>3</cp:revision>
  <cp:lastPrinted>2017-10-18T07:48:00Z</cp:lastPrinted>
  <dcterms:created xsi:type="dcterms:W3CDTF">2020-02-24T11:33:00Z</dcterms:created>
  <dcterms:modified xsi:type="dcterms:W3CDTF">2020-02-25T13:30:00Z</dcterms:modified>
</cp:coreProperties>
</file>