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DF7C88">
        <w:tc>
          <w:tcPr>
            <w:tcW w:w="10348" w:type="dxa"/>
            <w:gridSpan w:val="2"/>
            <w:shd w:val="clear" w:color="auto" w:fill="D9D9D9" w:themeFill="background1" w:themeFillShade="D9"/>
          </w:tcPr>
          <w:p w:rsidR="00DF7C88" w:rsidRDefault="00DF7C88">
            <w:pPr>
              <w:jc w:val="center"/>
              <w:rPr>
                <w:rFonts w:ascii="Verdana" w:hAnsi="Verdana" w:cs="Times New Roman"/>
                <w:b/>
              </w:rPr>
            </w:pPr>
          </w:p>
          <w:p w:rsidR="00DF7C88" w:rsidRDefault="003C5A8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DF7C88" w:rsidRDefault="003C5A8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DF7C88">
        <w:tc>
          <w:tcPr>
            <w:tcW w:w="10348" w:type="dxa"/>
            <w:gridSpan w:val="2"/>
          </w:tcPr>
          <w:p w:rsidR="00DF7C88" w:rsidRDefault="00DF7C88">
            <w:pPr>
              <w:jc w:val="center"/>
              <w:rPr>
                <w:rFonts w:ascii="Verdana" w:hAnsi="Verdana" w:cs="Times New Roman"/>
                <w:b/>
              </w:rPr>
            </w:pPr>
          </w:p>
          <w:p w:rsidR="00DF7C88" w:rsidRDefault="003C5A8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I. IZMJENE I DOPUNE PRORAČUNA OPĆINE POKUPSKO ZA 2024</w:t>
            </w:r>
            <w:r>
              <w:rPr>
                <w:rFonts w:ascii="Verdana" w:hAnsi="Verdana" w:cs="Times New Roman"/>
                <w:b/>
              </w:rPr>
              <w:t>. GODINU</w:t>
            </w:r>
          </w:p>
          <w:p w:rsidR="00DF7C88" w:rsidRDefault="00DF7C88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DF7C88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DF7C88" w:rsidRDefault="00DF7C88">
            <w:pPr>
              <w:jc w:val="center"/>
              <w:rPr>
                <w:rFonts w:ascii="Verdana" w:hAnsi="Verdana" w:cs="Times New Roman"/>
                <w:b/>
              </w:rPr>
            </w:pPr>
          </w:p>
          <w:p w:rsidR="00DF7C88" w:rsidRDefault="003C5A8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 w:rsidR="00DF7C88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  <w:p w:rsidR="00DF7C88" w:rsidRDefault="003C5A86" w:rsidP="003C5A86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10.05.2024.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  <w:p w:rsidR="00DF7C88" w:rsidRDefault="003C5A86" w:rsidP="003C5A86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>
              <w:rPr>
                <w:rFonts w:ascii="Verdana" w:hAnsi="Verdana" w:cs="Times New Roman"/>
                <w:b/>
              </w:rPr>
              <w:t>08.06.2024</w:t>
            </w:r>
            <w:r>
              <w:rPr>
                <w:rFonts w:ascii="Verdana" w:hAnsi="Verdana" w:cs="Times New Roman"/>
                <w:b/>
              </w:rPr>
              <w:t>.</w:t>
            </w:r>
          </w:p>
        </w:tc>
      </w:tr>
      <w:tr w:rsidR="00DF7C88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F7C88" w:rsidRDefault="003C5A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DF7C88" w:rsidRDefault="003C5A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F7C88" w:rsidRDefault="003C5A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F7C88" w:rsidRDefault="003C5A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285"/>
        </w:trPr>
        <w:tc>
          <w:tcPr>
            <w:tcW w:w="5103" w:type="dxa"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F7C88" w:rsidRDefault="003C5A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Načelni prijedlozi i mišljenja na predloženi nacrt akta ili </w:t>
            </w:r>
            <w:r>
              <w:rPr>
                <w:rFonts w:ascii="Verdana" w:hAnsi="Verdana" w:cs="Times New Roman"/>
                <w:sz w:val="20"/>
                <w:szCs w:val="20"/>
              </w:rPr>
              <w:t>dokumenta</w:t>
            </w:r>
          </w:p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285"/>
        </w:trPr>
        <w:tc>
          <w:tcPr>
            <w:tcW w:w="5103" w:type="dxa"/>
            <w:vMerge w:val="restart"/>
            <w:vAlign w:val="center"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F7C88" w:rsidRDefault="003C5A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DF7C88" w:rsidRDefault="003C5A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285"/>
        </w:trPr>
        <w:tc>
          <w:tcPr>
            <w:tcW w:w="5103" w:type="dxa"/>
            <w:vMerge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285"/>
        </w:trPr>
        <w:tc>
          <w:tcPr>
            <w:tcW w:w="5103" w:type="dxa"/>
            <w:vMerge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285"/>
        </w:trPr>
        <w:tc>
          <w:tcPr>
            <w:tcW w:w="5103" w:type="dxa"/>
            <w:vMerge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285"/>
        </w:trPr>
        <w:tc>
          <w:tcPr>
            <w:tcW w:w="5103" w:type="dxa"/>
            <w:vMerge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285"/>
        </w:trPr>
        <w:tc>
          <w:tcPr>
            <w:tcW w:w="5103" w:type="dxa"/>
            <w:vMerge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285"/>
        </w:trPr>
        <w:tc>
          <w:tcPr>
            <w:tcW w:w="5103" w:type="dxa"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F7C88" w:rsidRDefault="003C5A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285"/>
        </w:trPr>
        <w:tc>
          <w:tcPr>
            <w:tcW w:w="5103" w:type="dxa"/>
          </w:tcPr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F7C88" w:rsidRDefault="003C5A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DF7C88" w:rsidRDefault="00DF7C8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F7C88" w:rsidRDefault="00DF7C88">
            <w:pPr>
              <w:rPr>
                <w:rFonts w:ascii="Verdana" w:hAnsi="Verdana" w:cs="Times New Roman"/>
              </w:rPr>
            </w:pPr>
          </w:p>
        </w:tc>
      </w:tr>
      <w:tr w:rsidR="00DF7C88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DF7C88" w:rsidRDefault="00DF7C88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DF7C88" w:rsidRDefault="003C5A8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do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08.06.2024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</w:rPr>
                <w:t>procelnik@pokupsko.hr</w:t>
              </w:r>
            </w:hyperlink>
            <w:r>
              <w:t xml:space="preserve">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ili na adresu: Općina Pokupsko, </w:t>
            </w:r>
            <w:r>
              <w:rPr>
                <w:rFonts w:ascii="Verdana" w:hAnsi="Verdana" w:cs="Times New Roman"/>
                <w:sz w:val="20"/>
                <w:szCs w:val="20"/>
              </w:rPr>
              <w:t>Trg Pavla Štoosa 15, 10414 Pokupsko.</w:t>
            </w:r>
          </w:p>
          <w:p w:rsidR="00DF7C88" w:rsidRDefault="003C5A8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. Izvješće će biti objavljeno na web stranici </w:t>
            </w:r>
            <w:r>
              <w:rPr>
                <w:rFonts w:ascii="Verdana" w:hAnsi="Verdana" w:cs="Times New Roman"/>
                <w:sz w:val="20"/>
                <w:szCs w:val="20"/>
              </w:rPr>
              <w:t>Općine Pokupsko.</w:t>
            </w:r>
          </w:p>
          <w:p w:rsidR="00DF7C88" w:rsidRDefault="003C5A8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DF7C88" w:rsidRDefault="00DF7C88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F7C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88" w:rsidRDefault="003C5A86">
      <w:pPr>
        <w:spacing w:after="0" w:line="240" w:lineRule="auto"/>
      </w:pPr>
      <w:r>
        <w:separator/>
      </w:r>
    </w:p>
  </w:endnote>
  <w:endnote w:type="continuationSeparator" w:id="0">
    <w:p w:rsidR="00DF7C88" w:rsidRDefault="003C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88" w:rsidRDefault="003C5A8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</w:t>
    </w:r>
    <w:r>
      <w:rPr>
        <w:sz w:val="20"/>
        <w:szCs w:val="20"/>
      </w:rPr>
      <w:t xml:space="preserve">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DF7C88" w:rsidRDefault="003C5A8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</w:t>
    </w:r>
    <w:r>
      <w:rPr>
        <w:sz w:val="20"/>
        <w:szCs w:val="20"/>
      </w:rPr>
      <w:t xml:space="preserve"> uvredljivi ili irelevantni komentari neće se objaviti.</w:t>
    </w:r>
  </w:p>
  <w:p w:rsidR="00DF7C88" w:rsidRDefault="003C5A86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DF7C88" w:rsidRDefault="00DF7C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88" w:rsidRDefault="003C5A86">
      <w:pPr>
        <w:spacing w:after="0" w:line="240" w:lineRule="auto"/>
      </w:pPr>
      <w:r>
        <w:separator/>
      </w:r>
    </w:p>
  </w:footnote>
  <w:footnote w:type="continuationSeparator" w:id="0">
    <w:p w:rsidR="00DF7C88" w:rsidRDefault="003C5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88"/>
    <w:rsid w:val="003C5A86"/>
    <w:rsid w:val="00D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AFDC-EBD2-4CAC-A9A7-BA078B6A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2024-05-13T07:20:00Z</dcterms:created>
  <dcterms:modified xsi:type="dcterms:W3CDTF">2024-05-13T07:20:00Z</dcterms:modified>
</cp:coreProperties>
</file>