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63276989" r:id="rId8"/>
        </w:object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322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Na temelju 69. stavka 4. Zakona o šumama (Narodne novnie, br. 68/18, 98/19, 32/20, 145/20 i 101/23) i članka 33. Statuta Općine Pokupsko (Glasnik Zagrebačke županije, br. 13/21), Općinsko vijeće Općine Pokupsko na svojoj __. sjednici održanoj dana __2023. godine donosi 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utroška sredstava šumskog doprinosa za 2023. godinu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utroška sredstava šumskog doprinosa za 2023. godinu (Glasnik Zagrebačke županije, br 51/22) (u daljnjem tekstu: Program) mijenja se članak 3. koji izmijenjen glasi: </w:t>
      </w:r>
    </w:p>
    <w:p>
      <w:pPr>
        <w:pStyle w:val="BodyText"/>
        <w:ind w:firstLine="720"/>
        <w:rPr>
          <w:rFonts w:ascii="Arial" w:hAnsi="Arial" w:cs="Arial"/>
          <w:szCs w:val="24"/>
        </w:rPr>
      </w:pPr>
    </w:p>
    <w:p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„U III. izmjenama i dopunama Proračuna Općine Pokupsko za 2023. godinu planirani prihodi šumskog doprinosa iz članka 1. ovog Programa iznose 8.808,91 eura.</w:t>
      </w:r>
    </w:p>
    <w:p>
      <w:pPr>
        <w:pStyle w:val="BodyText"/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iz prethodnog stavka koristiti će se za financiranje održavanja komunalne infrastrukture, i to na sljedećim stavkama:  </w:t>
      </w:r>
    </w:p>
    <w:p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Poljski i šumski putevi – 3.000,00 eura;</w:t>
      </w:r>
    </w:p>
    <w:p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Održavanje javnih zelenih površina – 5.808,91 eura;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>
        <w:rPr>
          <w:rFonts w:ascii="Arial" w:hAnsi="Arial" w:cs="Arial"/>
          <w:color w:val="FFFFFF" w:themeColor="background1"/>
          <w:szCs w:val="24"/>
        </w:rPr>
        <w:t>400-09/19-01/03</w:t>
      </w:r>
    </w:p>
    <w:p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>
        <w:rPr>
          <w:rFonts w:ascii="Arial" w:hAnsi="Arial" w:cs="Arial"/>
          <w:color w:val="FFFFFF" w:themeColor="background1"/>
          <w:szCs w:val="24"/>
        </w:rPr>
        <w:t>1-19-1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2023. godine </w:t>
      </w:r>
      <w:r>
        <w:rPr>
          <w:rFonts w:ascii="Arial" w:hAnsi="Arial" w:cs="Arial"/>
          <w:color w:val="FFFFFF" w:themeColor="background1"/>
          <w:szCs w:val="24"/>
        </w:rPr>
        <w:t>.12.2019. godine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>
      <w:footerReference w:type="even" r:id="rId10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C32"/>
    <w:multiLevelType w:val="hybridMultilevel"/>
    <w:tmpl w:val="A7805B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A6FB231-C866-42F3-B17A-B6E31EA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3</cp:revision>
  <cp:lastPrinted>2022-12-06T13:21:00Z</cp:lastPrinted>
  <dcterms:created xsi:type="dcterms:W3CDTF">2023-12-01T14:46:00Z</dcterms:created>
  <dcterms:modified xsi:type="dcterms:W3CDTF">2023-12-05T09:23:00Z</dcterms:modified>
</cp:coreProperties>
</file>