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42" w:rsidRDefault="003E0742" w:rsidP="00144B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:rsidR="00144B02" w:rsidRPr="003E0742" w:rsidRDefault="00144B02" w:rsidP="00F54791">
      <w:pPr>
        <w:jc w:val="center"/>
        <w:rPr>
          <w:sz w:val="32"/>
          <w:szCs w:val="32"/>
        </w:rPr>
      </w:pPr>
      <w:r w:rsidRPr="003E0742">
        <w:rPr>
          <w:b/>
          <w:bCs/>
          <w:sz w:val="32"/>
          <w:szCs w:val="32"/>
        </w:rPr>
        <w:t xml:space="preserve">PRAVO NA PRISTUP INFORMACIJAMA I PONOVNU </w:t>
      </w:r>
      <w:r w:rsidR="00F54791">
        <w:rPr>
          <w:b/>
          <w:bCs/>
          <w:sz w:val="32"/>
          <w:szCs w:val="32"/>
        </w:rPr>
        <w:t xml:space="preserve"> </w:t>
      </w:r>
      <w:r w:rsidRPr="003E0742">
        <w:rPr>
          <w:b/>
          <w:bCs/>
          <w:sz w:val="32"/>
          <w:szCs w:val="32"/>
        </w:rPr>
        <w:t>UPORABU INFORMACIJA</w:t>
      </w:r>
    </w:p>
    <w:p w:rsidR="00144B02" w:rsidRPr="00144B02" w:rsidRDefault="00144B02" w:rsidP="00144B02">
      <w:r w:rsidRPr="00144B02">
        <w:t> </w:t>
      </w:r>
    </w:p>
    <w:p w:rsidR="00144B02" w:rsidRPr="00144B02" w:rsidRDefault="00144B02" w:rsidP="00144B02">
      <w:r w:rsidRPr="00144B02">
        <w:t>Temeljem članka 3. Zakona o pravu na pristup informacijama (»Narodne novine«, broj 25/13, 85/15) uređeno je pravo na pristup informacijama fizičkim i pravnim osobama putem otvorenosti i javnosti djelovanja tijela javne vlasti.</w:t>
      </w:r>
    </w:p>
    <w:p w:rsidR="00144B02" w:rsidRPr="00144B02" w:rsidRDefault="00144B02" w:rsidP="00144B02">
      <w:r w:rsidRPr="00144B02">
        <w:t>Pravo na pristup informacijama i ponovnu uporabu informacija obuhvaća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144B02" w:rsidRPr="00144B02" w:rsidRDefault="00144B02" w:rsidP="00144B02">
      <w:r w:rsidRPr="00144B02">
        <w:t>Pravo na pristup informacijama i ponovnu uporabu informacija uređeno je i ostvaruje se u skladu sa Zakonom o pravu na pristup informacijama (»Narodne novine«, broj 25/13, 85/15). 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144B02" w:rsidRPr="00144B02" w:rsidRDefault="00144B02" w:rsidP="00144B02">
      <w:r w:rsidRPr="00144B02">
        <w:t> </w:t>
      </w:r>
    </w:p>
    <w:p w:rsidR="00144B02" w:rsidRPr="00144B02" w:rsidRDefault="00144B02" w:rsidP="00144B02">
      <w:r w:rsidRPr="00144B02">
        <w:rPr>
          <w:b/>
          <w:bCs/>
        </w:rPr>
        <w:t>Službenik za informiranje</w:t>
      </w:r>
    </w:p>
    <w:p w:rsidR="00144B02" w:rsidRPr="00144B02" w:rsidRDefault="003E0742" w:rsidP="00144B02">
      <w:r>
        <w:t xml:space="preserve">Komunalno  gospodarstvo Pokupsko </w:t>
      </w:r>
      <w:r w:rsidR="00144B02" w:rsidRPr="00144B02">
        <w:t> javnost informira putem službe</w:t>
      </w:r>
      <w:r>
        <w:t>ne web stranice Općine Pokupsko</w:t>
      </w:r>
      <w:r w:rsidR="00144B02" w:rsidRPr="00144B02">
        <w:t xml:space="preserve"> dokumentima i informacijama koje posjeduje i koji su javno dostupni u elektroničkom obliku i moguće im je pristupiti bez upućivanja posebnog zahtjeva, a pristup svim ostalim informacijama i dokumentima ostvaruje se podnošenjem usmenog ili pisanog zahtjeva.</w:t>
      </w:r>
    </w:p>
    <w:p w:rsidR="00144B02" w:rsidRPr="00144B02" w:rsidRDefault="00144B02" w:rsidP="00144B02">
      <w:r w:rsidRPr="00144B02">
        <w:t xml:space="preserve">Pravo na pristup informacijama i ponovnu uporabu informacija ostvaruje se podnošenjem zahtjeva službeniku za </w:t>
      </w:r>
      <w:r w:rsidR="003E0742">
        <w:t xml:space="preserve">informiranje Komunalnog  gospodarstva </w:t>
      </w:r>
      <w:r w:rsidRPr="00144B02">
        <w:t xml:space="preserve"> </w:t>
      </w:r>
      <w:r w:rsidR="003E0742">
        <w:t>Pokupsko</w:t>
      </w:r>
      <w:r w:rsidRPr="00144B02">
        <w:t> na sljedeće moguće načine:</w:t>
      </w:r>
    </w:p>
    <w:p w:rsidR="00144B02" w:rsidRPr="00144B02" w:rsidRDefault="00144B02" w:rsidP="00144B02">
      <w:r w:rsidRPr="00144B02"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4815"/>
      </w:tblGrid>
      <w:tr w:rsidR="00144B02" w:rsidRPr="00144B02" w:rsidTr="00144B02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Putem telefona na broj: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3E0742" w:rsidP="00144B02">
            <w:r>
              <w:t>+385 01 6266 113</w:t>
            </w:r>
          </w:p>
        </w:tc>
      </w:tr>
      <w:tr w:rsidR="00144B02" w:rsidRPr="00144B02" w:rsidTr="00144B02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Putem faksa na broj: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3E0742" w:rsidP="00144B02">
            <w:r>
              <w:t>+385 01 6266 250</w:t>
            </w:r>
          </w:p>
        </w:tc>
      </w:tr>
      <w:tr w:rsidR="00144B02" w:rsidRPr="00144B02" w:rsidTr="00144B02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Elektroničkom poštom: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A128AE" w:rsidP="00144B02">
            <w:hyperlink r:id="rId6" w:history="1">
              <w:r w:rsidR="003E0742" w:rsidRPr="00AF63DF">
                <w:rPr>
                  <w:rStyle w:val="Hiperveza"/>
                </w:rPr>
                <w:t>kgp.doo@gmail.com</w:t>
              </w:r>
            </w:hyperlink>
          </w:p>
        </w:tc>
      </w:tr>
      <w:tr w:rsidR="00144B02" w:rsidRPr="00144B02" w:rsidTr="00144B02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Poštom na adresu: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3E0742" w:rsidP="00144B02">
            <w:r>
              <w:t>Pokupsko 25 a, 10414 Pokupsko</w:t>
            </w:r>
          </w:p>
        </w:tc>
      </w:tr>
      <w:tr w:rsidR="00144B02" w:rsidRPr="00144B02" w:rsidTr="00144B02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Osobno na adresu: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3E0742" w:rsidP="00144B02">
            <w:r>
              <w:t>Pokupsko 25 a, 10414 Pokupsko</w:t>
            </w:r>
          </w:p>
        </w:tc>
      </w:tr>
      <w:tr w:rsidR="00144B02" w:rsidRPr="00144B02" w:rsidTr="00144B02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Radno vrijeme: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3E0742" w:rsidP="00144B02">
            <w:r>
              <w:t>8:00 – 16:00 h</w:t>
            </w:r>
          </w:p>
        </w:tc>
      </w:tr>
      <w:tr w:rsidR="00144B02" w:rsidRPr="00144B02" w:rsidTr="00144B02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 </w:t>
            </w:r>
          </w:p>
        </w:tc>
      </w:tr>
    </w:tbl>
    <w:p w:rsidR="00144B02" w:rsidRPr="00144B02" w:rsidRDefault="00144B02" w:rsidP="00144B02">
      <w:r w:rsidRPr="00144B02">
        <w:lastRenderedPageBreak/>
        <w:t> </w:t>
      </w:r>
    </w:p>
    <w:tbl>
      <w:tblPr>
        <w:tblW w:w="0" w:type="auto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815"/>
      </w:tblGrid>
      <w:tr w:rsidR="00144B02" w:rsidRPr="00144B02" w:rsidTr="00144B0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rPr>
                <w:b/>
                <w:bCs/>
              </w:rPr>
              <w:t>Službenik za informiranje: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3E0742" w:rsidP="00144B02">
            <w:r>
              <w:rPr>
                <w:b/>
                <w:bCs/>
              </w:rPr>
              <w:t xml:space="preserve">Stjepan </w:t>
            </w:r>
            <w:proofErr w:type="spellStart"/>
            <w:r>
              <w:rPr>
                <w:b/>
                <w:bCs/>
              </w:rPr>
              <w:t>Kolarec</w:t>
            </w:r>
            <w:proofErr w:type="spellEnd"/>
          </w:p>
        </w:tc>
      </w:tr>
      <w:tr w:rsidR="00144B02" w:rsidRPr="00144B02" w:rsidTr="00144B0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A128AE" w:rsidP="00144B02">
            <w:hyperlink r:id="rId7" w:history="1">
              <w:r w:rsidR="003E0742" w:rsidRPr="00AF63DF">
                <w:rPr>
                  <w:rStyle w:val="Hiperveza"/>
                </w:rPr>
                <w:t>kgp.doo@gmail.com</w:t>
              </w:r>
            </w:hyperlink>
          </w:p>
        </w:tc>
      </w:tr>
      <w:tr w:rsidR="00144B02" w:rsidRPr="00144B02" w:rsidTr="00144B0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3E0742" w:rsidP="00144B02">
            <w:proofErr w:type="spellStart"/>
            <w:r>
              <w:t>Tel</w:t>
            </w:r>
            <w:proofErr w:type="spellEnd"/>
            <w:r>
              <w:t>:  01 6266 113</w:t>
            </w:r>
          </w:p>
        </w:tc>
      </w:tr>
      <w:tr w:rsidR="00144B02" w:rsidRPr="00144B02" w:rsidTr="00144B0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3E0742" w:rsidP="00144B02">
            <w:proofErr w:type="spellStart"/>
            <w:r>
              <w:t>Fax</w:t>
            </w:r>
            <w:proofErr w:type="spellEnd"/>
            <w:r>
              <w:t>: 01 6266 250</w:t>
            </w:r>
          </w:p>
        </w:tc>
      </w:tr>
      <w:tr w:rsidR="00144B02" w:rsidRPr="00144B02" w:rsidTr="00144B02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144B02" w:rsidP="00144B02">
            <w:r w:rsidRPr="00144B02"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9045B3" w:rsidRPr="00144B02" w:rsidRDefault="003E0742" w:rsidP="00144B02">
            <w:proofErr w:type="spellStart"/>
            <w:r>
              <w:t>Mob</w:t>
            </w:r>
            <w:proofErr w:type="spellEnd"/>
            <w:r>
              <w:t>: 099/33 22 137</w:t>
            </w:r>
          </w:p>
        </w:tc>
      </w:tr>
    </w:tbl>
    <w:p w:rsidR="00144B02" w:rsidRPr="00144B02" w:rsidRDefault="00144B02" w:rsidP="00144B02">
      <w:r w:rsidRPr="00144B02">
        <w:t> </w:t>
      </w:r>
    </w:p>
    <w:p w:rsidR="00144B02" w:rsidRPr="00144B02" w:rsidRDefault="00144B02" w:rsidP="00144B02">
      <w:r w:rsidRPr="00144B02">
        <w:rPr>
          <w:b/>
          <w:bCs/>
        </w:rPr>
        <w:t>OBRASCI:</w:t>
      </w:r>
    </w:p>
    <w:p w:rsidR="00144B02" w:rsidRPr="00144B02" w:rsidRDefault="00A128AE" w:rsidP="00144B02">
      <w:hyperlink r:id="rId8" w:history="1">
        <w:r w:rsidR="00144B02" w:rsidRPr="00144B02">
          <w:rPr>
            <w:rStyle w:val="Hiperveza"/>
          </w:rPr>
          <w:t>Zahtjev za pristup informacijama</w:t>
        </w:r>
      </w:hyperlink>
    </w:p>
    <w:p w:rsidR="00144B02" w:rsidRPr="00144B02" w:rsidRDefault="00A128AE" w:rsidP="00144B02">
      <w:hyperlink r:id="rId9" w:history="1">
        <w:r w:rsidR="00144B02" w:rsidRPr="00144B02">
          <w:rPr>
            <w:rStyle w:val="Hiperveza"/>
          </w:rPr>
          <w:t>Zahtjev za ponovnu uporabu informacija</w:t>
        </w:r>
      </w:hyperlink>
    </w:p>
    <w:p w:rsidR="00144B02" w:rsidRPr="00144B02" w:rsidRDefault="00A128AE" w:rsidP="00144B02">
      <w:hyperlink r:id="rId10" w:history="1">
        <w:r w:rsidR="00144B02" w:rsidRPr="00144B02">
          <w:rPr>
            <w:rStyle w:val="Hiperveza"/>
          </w:rPr>
          <w:t>Zahtjev za dopunu ili ispravak informacije</w:t>
        </w:r>
      </w:hyperlink>
    </w:p>
    <w:p w:rsidR="00144B02" w:rsidRPr="00144B02" w:rsidRDefault="00144B02" w:rsidP="00144B02">
      <w:r w:rsidRPr="00144B02">
        <w:t> </w:t>
      </w:r>
    </w:p>
    <w:p w:rsidR="00144B02" w:rsidRPr="00144B02" w:rsidRDefault="00144B02" w:rsidP="00144B02">
      <w:r w:rsidRPr="00144B02">
        <w:rPr>
          <w:b/>
          <w:bCs/>
        </w:rPr>
        <w:t>Pravo na pristup informacijama uređuju:</w:t>
      </w:r>
    </w:p>
    <w:p w:rsidR="00144B02" w:rsidRPr="00144B02" w:rsidRDefault="00144B02" w:rsidP="00144B02">
      <w:r w:rsidRPr="00144B02">
        <w:rPr>
          <w:b/>
          <w:bCs/>
        </w:rPr>
        <w:t>Opći propisi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Zakon o pravu na pristup informacijama (»Narodne novine«, broj 25/13, 85/15),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Zakon o zaštiti osobnih podataka (»Narodne novine«, broj 103/03, 118/06, 41/08, 130/11, 106/12),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Zakon o tajnosti podataka (»Narodne novine«, broj 79/07, 86/12),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Zakon o zaštiti tajnosti podataka (»Narodne novine«, broj </w:t>
      </w:r>
      <w:hyperlink r:id="rId11" w:history="1">
        <w:r w:rsidRPr="00144B02">
          <w:rPr>
            <w:rStyle w:val="Hiperveza"/>
          </w:rPr>
          <w:t>108/96</w:t>
        </w:r>
      </w:hyperlink>
      <w:r w:rsidRPr="00144B02">
        <w:t>, </w:t>
      </w:r>
      <w:hyperlink r:id="rId12" w:history="1">
        <w:r w:rsidRPr="00144B02">
          <w:rPr>
            <w:rStyle w:val="Hiperveza"/>
          </w:rPr>
          <w:t>79/07</w:t>
        </w:r>
      </w:hyperlink>
      <w:r w:rsidRPr="00144B02">
        <w:t>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Zakon o medijima (»Narodne novine«, broj </w:t>
      </w:r>
      <w:hyperlink r:id="rId13" w:history="1">
        <w:r w:rsidRPr="00144B02">
          <w:rPr>
            <w:rStyle w:val="Hiperveza"/>
          </w:rPr>
          <w:t>59/04</w:t>
        </w:r>
      </w:hyperlink>
      <w:r w:rsidRPr="00144B02">
        <w:t>, </w:t>
      </w:r>
      <w:hyperlink r:id="rId14" w:history="1">
        <w:r w:rsidRPr="00144B02">
          <w:rPr>
            <w:rStyle w:val="Hiperveza"/>
          </w:rPr>
          <w:t>84/11</w:t>
        </w:r>
      </w:hyperlink>
      <w:r w:rsidRPr="00144B02">
        <w:t>, 81/13),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Zakon o arhivskom gradivu i arhivima (»Narodne novine«, broj </w:t>
      </w:r>
      <w:hyperlink r:id="rId15" w:history="1">
        <w:r w:rsidRPr="00144B02">
          <w:rPr>
            <w:rStyle w:val="Hiperveza"/>
          </w:rPr>
          <w:t>105/97</w:t>
        </w:r>
      </w:hyperlink>
      <w:r w:rsidRPr="00144B02">
        <w:t>, </w:t>
      </w:r>
      <w:hyperlink r:id="rId16" w:history="1">
        <w:r w:rsidRPr="00144B02">
          <w:rPr>
            <w:rStyle w:val="Hiperveza"/>
          </w:rPr>
          <w:t>64/00</w:t>
        </w:r>
      </w:hyperlink>
      <w:r w:rsidRPr="00144B02">
        <w:t>, </w:t>
      </w:r>
      <w:hyperlink r:id="rId17" w:history="1">
        <w:r w:rsidRPr="00144B02">
          <w:rPr>
            <w:rStyle w:val="Hiperveza"/>
          </w:rPr>
          <w:t>65/09</w:t>
        </w:r>
      </w:hyperlink>
      <w:r w:rsidRPr="00144B02">
        <w:t>, </w:t>
      </w:r>
      <w:hyperlink r:id="rId18" w:history="1">
        <w:r w:rsidRPr="00144B02">
          <w:rPr>
            <w:rStyle w:val="Hiperveza"/>
          </w:rPr>
          <w:t>144/12</w:t>
        </w:r>
      </w:hyperlink>
      <w:r w:rsidRPr="00144B02">
        <w:t>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Zakon o sustavu državne uprave u odnosima uprave i građana (»Narodne novine«, broj </w:t>
      </w:r>
      <w:hyperlink r:id="rId19" w:history="1">
        <w:r w:rsidRPr="00144B02">
          <w:rPr>
            <w:rStyle w:val="Hiperveza"/>
          </w:rPr>
          <w:t>150/11</w:t>
        </w:r>
      </w:hyperlink>
      <w:r w:rsidRPr="00144B02">
        <w:t>, 12/13),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Pravilnik o Središnjem katalogu službenih dokumenata Republike Hrvatske (»Narodne novine«, broj 83/14),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Pravilnik o ustroju, sadržaju i načinu vođenja službenog Upisnika o ostvarivanju prava na pristup informacijama i ponovnu uporabu informacija (»Narodne novine«, broj 83/14),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t>Kriterij za određivanje visine naknadne stvarnih materijalnih troškova i troškova dostave informacije (»Narodne novine«, broj 12/14, 15/14),</w:t>
      </w:r>
    </w:p>
    <w:p w:rsidR="00144B02" w:rsidRPr="00144B02" w:rsidRDefault="00144B02" w:rsidP="00144B02">
      <w:pPr>
        <w:numPr>
          <w:ilvl w:val="0"/>
          <w:numId w:val="1"/>
        </w:numPr>
      </w:pPr>
      <w:r w:rsidRPr="00144B02">
        <w:lastRenderedPageBreak/>
        <w:t>Popis tijela javne vlasti za 2010. godinu (»Narodne novine«, broj 19/10).</w:t>
      </w:r>
    </w:p>
    <w:p w:rsidR="00144B02" w:rsidRPr="00144B02" w:rsidRDefault="00144B02" w:rsidP="00144B02">
      <w:r w:rsidRPr="00144B02">
        <w:t> </w:t>
      </w:r>
    </w:p>
    <w:p w:rsidR="00144B02" w:rsidRPr="00144B02" w:rsidRDefault="00144B02" w:rsidP="00144B02">
      <w:r w:rsidRPr="00144B02">
        <w:rPr>
          <w:b/>
          <w:bCs/>
        </w:rPr>
        <w:t>Propisi EU</w:t>
      </w:r>
    </w:p>
    <w:p w:rsidR="00144B02" w:rsidRPr="00144B02" w:rsidRDefault="00144B02" w:rsidP="00144B02">
      <w:pPr>
        <w:numPr>
          <w:ilvl w:val="0"/>
          <w:numId w:val="2"/>
        </w:numPr>
      </w:pPr>
      <w:r w:rsidRPr="00144B02">
        <w:t>Direktiva 2003/98/EZ Europskog parlamenta i Vijeća od 17. studenog 2003. o ponovnoj uporabi informacija javnog sektora (</w:t>
      </w:r>
      <w:proofErr w:type="spellStart"/>
      <w:r w:rsidRPr="00144B02">
        <w:t>SL</w:t>
      </w:r>
      <w:proofErr w:type="spellEnd"/>
      <w:r w:rsidRPr="00144B02">
        <w:t xml:space="preserve"> L 345, 17. 11. 2003.),</w:t>
      </w:r>
    </w:p>
    <w:p w:rsidR="00144B02" w:rsidRPr="00144B02" w:rsidRDefault="00144B02" w:rsidP="00144B02">
      <w:pPr>
        <w:numPr>
          <w:ilvl w:val="0"/>
          <w:numId w:val="2"/>
        </w:numPr>
      </w:pPr>
      <w:r w:rsidRPr="00144B02">
        <w:t>Uredba 1049/2001 Europskog parlamenta i Vijeća od 30. svibnja 2001. o javnom pristupu dokumentima Europskog parlamenta, Vijeća i Komisije (</w:t>
      </w:r>
      <w:proofErr w:type="spellStart"/>
      <w:r w:rsidRPr="00144B02">
        <w:t>SL</w:t>
      </w:r>
      <w:proofErr w:type="spellEnd"/>
      <w:r w:rsidRPr="00144B02">
        <w:t xml:space="preserve"> L 145, 31. 5. 2001.),</w:t>
      </w:r>
    </w:p>
    <w:p w:rsidR="00144B02" w:rsidRPr="00144B02" w:rsidRDefault="00144B02" w:rsidP="00144B02">
      <w:pPr>
        <w:numPr>
          <w:ilvl w:val="0"/>
          <w:numId w:val="2"/>
        </w:numPr>
      </w:pPr>
      <w:r w:rsidRPr="00144B02">
        <w:t>Direktiva 2013/37/EU Europskog parlamenta i Vijeća od 26. lipnja 2013. o izmjeni Direktive 2003/98/EZ o ponovnoj uporabi informacija javnog sektora (</w:t>
      </w:r>
      <w:proofErr w:type="spellStart"/>
      <w:r w:rsidRPr="00144B02">
        <w:t>SL</w:t>
      </w:r>
      <w:proofErr w:type="spellEnd"/>
      <w:r w:rsidRPr="00144B02">
        <w:t xml:space="preserve"> L 175, 27. 6. 2013.).</w:t>
      </w:r>
    </w:p>
    <w:p w:rsidR="00144B02" w:rsidRPr="00144B02" w:rsidRDefault="00144B02" w:rsidP="00144B02">
      <w:r w:rsidRPr="00144B02">
        <w:t> </w:t>
      </w:r>
    </w:p>
    <w:p w:rsidR="00DE5824" w:rsidRDefault="00144B02" w:rsidP="00144B02">
      <w:r w:rsidRPr="00144B02">
        <w:rPr>
          <w:b/>
          <w:bCs/>
        </w:rPr>
        <w:t>Interni akti</w:t>
      </w:r>
    </w:p>
    <w:p w:rsidR="00144B02" w:rsidRPr="00144B02" w:rsidRDefault="00DE5824" w:rsidP="00144B02">
      <w:r>
        <w:t xml:space="preserve"> Odluka o određivanju službenika za informiranje</w:t>
      </w:r>
    </w:p>
    <w:p w:rsidR="00144B02" w:rsidRPr="00144B02" w:rsidRDefault="00144B02" w:rsidP="00144B02">
      <w:r w:rsidRPr="00144B02">
        <w:t> </w:t>
      </w:r>
    </w:p>
    <w:p w:rsidR="00144B02" w:rsidRPr="00144B02" w:rsidRDefault="00144B02" w:rsidP="00144B02">
      <w:r w:rsidRPr="00DE5824">
        <w:t>Odluka o ustroju službenog upisnika o ostvarivanju prava na pristup informacijama i ponovnu uporabu informacija Komu</w:t>
      </w:r>
      <w:r w:rsidR="00DE5824">
        <w:t>nalnog gospodarstva Pokupsko d.o.o.</w:t>
      </w:r>
    </w:p>
    <w:p w:rsidR="00144B02" w:rsidRPr="00144B02" w:rsidRDefault="00144B02" w:rsidP="00144B02">
      <w:r w:rsidRPr="00144B02">
        <w:t> </w:t>
      </w:r>
    </w:p>
    <w:p w:rsidR="00144B02" w:rsidRPr="00144B02" w:rsidRDefault="00DE5824" w:rsidP="00144B02">
      <w:r>
        <w:t>Odluka o visini naknade ( cjenik ) stvarnih materijalnih troškova</w:t>
      </w:r>
    </w:p>
    <w:p w:rsidR="00144B02" w:rsidRPr="00144B02" w:rsidRDefault="00144B02" w:rsidP="00144B02">
      <w:r w:rsidRPr="00144B02">
        <w:t> </w:t>
      </w:r>
    </w:p>
    <w:p w:rsidR="004B227C" w:rsidRDefault="00CB2537">
      <w:r>
        <w:t>Pokupsko 24.studeni  2017. godina</w:t>
      </w:r>
      <w:r w:rsidR="004B227C">
        <w:t xml:space="preserve">     </w:t>
      </w:r>
    </w:p>
    <w:p w:rsidR="00A128AE" w:rsidRDefault="004B227C" w:rsidP="00A128AE">
      <w:pPr>
        <w:jc w:val="right"/>
      </w:pPr>
      <w:r>
        <w:t xml:space="preserve">                                                                                                                                             </w:t>
      </w:r>
      <w:r w:rsidR="00A128AE">
        <w:t xml:space="preserve">                            </w:t>
      </w:r>
      <w:r>
        <w:t xml:space="preserve">Stjepan </w:t>
      </w:r>
      <w:proofErr w:type="spellStart"/>
      <w:r>
        <w:t>Kolarec</w:t>
      </w:r>
      <w:proofErr w:type="spellEnd"/>
      <w:r>
        <w:t xml:space="preserve"> , direktor</w:t>
      </w:r>
    </w:p>
    <w:p w:rsidR="00A128AE" w:rsidRDefault="00A128AE" w:rsidP="00A128AE">
      <w:pPr>
        <w:jc w:val="right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2696373" cy="1581150"/>
            <wp:effectExtent l="0" t="0" r="8890" b="0"/>
            <wp:docPr id="1" name="Slika 1" descr="C:\Users\Korisnik\Desktop\KGP\faksim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faksimil 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3" cy="15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28AE" w:rsidSect="00F5479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B56"/>
    <w:multiLevelType w:val="multilevel"/>
    <w:tmpl w:val="E35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26F76"/>
    <w:multiLevelType w:val="multilevel"/>
    <w:tmpl w:val="C4E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2"/>
    <w:rsid w:val="00144B02"/>
    <w:rsid w:val="00352768"/>
    <w:rsid w:val="003E0742"/>
    <w:rsid w:val="004A5279"/>
    <w:rsid w:val="004B227C"/>
    <w:rsid w:val="009045B3"/>
    <w:rsid w:val="00A128AE"/>
    <w:rsid w:val="00CB2537"/>
    <w:rsid w:val="00DE5824"/>
    <w:rsid w:val="00E0493F"/>
    <w:rsid w:val="00F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4B0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4B0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varsko.hr/images/vijesti/zzpi.doc" TargetMode="External"/><Relationship Id="rId13" Type="http://schemas.openxmlformats.org/officeDocument/2006/relationships/hyperlink" Target="http://www.iusinfo.hr/Publication/Content.aspx?Sopi=NN2004B59A1324&amp;Ver=1" TargetMode="External"/><Relationship Id="rId18" Type="http://schemas.openxmlformats.org/officeDocument/2006/relationships/hyperlink" Target="http://zakon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gp.doo@gmail.com" TargetMode="External"/><Relationship Id="rId12" Type="http://schemas.openxmlformats.org/officeDocument/2006/relationships/hyperlink" Target="http://podataka/" TargetMode="External"/><Relationship Id="rId17" Type="http://schemas.openxmlformats.org/officeDocument/2006/relationships/hyperlink" Target="http://arhivima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hivima/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mailto:kgp.doo@gmail.com" TargetMode="External"/><Relationship Id="rId11" Type="http://schemas.openxmlformats.org/officeDocument/2006/relationships/hyperlink" Target="http://podata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hivima/" TargetMode="External"/><Relationship Id="rId10" Type="http://schemas.openxmlformats.org/officeDocument/2006/relationships/hyperlink" Target="http://www.kravarsko.hr/images/vijesti/zzd.doc" TargetMode="External"/><Relationship Id="rId19" Type="http://schemas.openxmlformats.org/officeDocument/2006/relationships/hyperlink" Target="http://upr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varsko.hr/images/vijesti/zzpui.doc" TargetMode="External"/><Relationship Id="rId14" Type="http://schemas.openxmlformats.org/officeDocument/2006/relationships/hyperlink" Target="http://zak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Kupa - rijeka života</cp:lastModifiedBy>
  <cp:revision>7</cp:revision>
  <cp:lastPrinted>2018-01-25T10:31:00Z</cp:lastPrinted>
  <dcterms:created xsi:type="dcterms:W3CDTF">2017-04-26T07:19:00Z</dcterms:created>
  <dcterms:modified xsi:type="dcterms:W3CDTF">2018-01-31T07:53:00Z</dcterms:modified>
</cp:coreProperties>
</file>